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69DE6" w14:textId="77777777" w:rsidR="00D5756F" w:rsidRPr="00D5756F" w:rsidRDefault="00D5756F" w:rsidP="00D5756F">
      <w:pPr>
        <w:suppressLineNumber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bookmarkStart w:id="0" w:name="Shapka"/>
      <w:r w:rsidRPr="00D575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29C134" wp14:editId="0DE5D42A">
            <wp:extent cx="495300" cy="6400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4707F" w14:textId="77777777" w:rsidR="00D5756F" w:rsidRPr="00D5756F" w:rsidRDefault="00D5756F" w:rsidP="00D5756F">
      <w:pPr>
        <w:keepNext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575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АДМИНИСТРАЦИЯ ОЗЕРСКОГО ГОРОДСКОГО ОКРУГА</w:t>
      </w:r>
    </w:p>
    <w:p w14:paraId="7ACCA035" w14:textId="77777777" w:rsidR="00D5756F" w:rsidRPr="00D5756F" w:rsidRDefault="00D5756F" w:rsidP="00D5756F">
      <w:pPr>
        <w:keepNext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575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ЧЕЛЯБИНСКОЙ ОБЛАСТИ</w:t>
      </w:r>
    </w:p>
    <w:p w14:paraId="172B1CEC" w14:textId="77777777" w:rsidR="00D5756F" w:rsidRPr="00D5756F" w:rsidRDefault="00D5756F" w:rsidP="00D5756F">
      <w:pPr>
        <w:keepNext/>
        <w:suppressLineNumber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44"/>
          <w:szCs w:val="20"/>
          <w:lang w:eastAsia="ru-RU"/>
        </w:rPr>
      </w:pPr>
      <w:r w:rsidRPr="00D5756F">
        <w:rPr>
          <w:rFonts w:ascii="Times New Roman" w:eastAsia="Times New Roman" w:hAnsi="Times New Roman" w:cs="Times New Roman"/>
          <w:b/>
          <w:color w:val="000000"/>
          <w:sz w:val="44"/>
          <w:szCs w:val="20"/>
          <w:lang w:eastAsia="ru-RU"/>
        </w:rPr>
        <w:t>ПОСТАНОВЛЕНИЕ</w:t>
      </w:r>
    </w:p>
    <w:p w14:paraId="6C015363" w14:textId="77777777" w:rsidR="00D5756F" w:rsidRPr="00D5756F" w:rsidRDefault="00D5756F" w:rsidP="00D5756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460"/>
        <w:gridCol w:w="4344"/>
        <w:gridCol w:w="567"/>
        <w:gridCol w:w="1701"/>
      </w:tblGrid>
      <w:tr w:rsidR="00D5756F" w:rsidRPr="00D5756F" w14:paraId="6BFBBEF9" w14:textId="77777777" w:rsidTr="00BE1165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8EC03" w14:textId="77777777" w:rsidR="00D5756F" w:rsidRPr="00D5756F" w:rsidRDefault="00D5756F" w:rsidP="00D5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B2EA0F" w14:textId="77777777" w:rsidR="00D5756F" w:rsidRPr="00D5756F" w:rsidRDefault="00D5756F" w:rsidP="00D5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20</w:t>
            </w:r>
            <w:r w:rsidRPr="00D575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5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г.</w:t>
            </w:r>
          </w:p>
        </w:tc>
        <w:tc>
          <w:tcPr>
            <w:tcW w:w="4344" w:type="dxa"/>
          </w:tcPr>
          <w:p w14:paraId="35CA196A" w14:textId="77777777" w:rsidR="00D5756F" w:rsidRPr="00D5756F" w:rsidRDefault="00D5756F" w:rsidP="00D5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14:paraId="253DDACA" w14:textId="77777777" w:rsidR="00D5756F" w:rsidRPr="00D5756F" w:rsidRDefault="00D5756F" w:rsidP="00D5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F44B5" w14:textId="77777777" w:rsidR="00D5756F" w:rsidRPr="00D5756F" w:rsidRDefault="00D5756F" w:rsidP="00D5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14:paraId="33DA53E3" w14:textId="77777777" w:rsidR="00D5756F" w:rsidRPr="00D5756F" w:rsidRDefault="00D5756F" w:rsidP="00D5756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D10800" w14:textId="77777777" w:rsidR="00D5756F" w:rsidRPr="00D5756F" w:rsidRDefault="00D5756F" w:rsidP="00D5756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2CCE5A" w14:textId="77777777" w:rsidR="00D5756F" w:rsidRPr="00D5756F" w:rsidRDefault="00D5756F" w:rsidP="00D5756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DokNai"/>
      <w:r w:rsidRPr="00D575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муниципальной программы </w:t>
      </w:r>
    </w:p>
    <w:p w14:paraId="28F5312E" w14:textId="77777777" w:rsidR="00D5756F" w:rsidRPr="00D5756F" w:rsidRDefault="00D5756F" w:rsidP="00D5756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75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«Развитие культуры в Озерском городском округе»</w:t>
      </w:r>
      <w:bookmarkEnd w:id="1"/>
    </w:p>
    <w:p w14:paraId="616C8D6C" w14:textId="77777777" w:rsidR="00D5756F" w:rsidRPr="00D5756F" w:rsidRDefault="00D5756F" w:rsidP="00D5756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7A4EAA" w14:textId="77777777" w:rsidR="00D5756F" w:rsidRPr="00D5756F" w:rsidRDefault="00D5756F" w:rsidP="00D5756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288EDA" w14:textId="377A2E22" w:rsidR="00D5756F" w:rsidRPr="00D5756F" w:rsidRDefault="00D5756F" w:rsidP="00D5756F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D575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179</w:t>
        </w:r>
      </w:hyperlink>
      <w:r w:rsidRPr="00D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Федеральным законом Российской Федерации от 06.10.2003 № 131-ФЗ                          «Об общих принципах организации местного самоуправления                                             в Российской Федерации», </w:t>
      </w:r>
      <w:hyperlink r:id="rId10" w:history="1">
        <w:r w:rsidRPr="00D575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Озерского городского округа от __.__.2023 № _____ «</w:t>
      </w:r>
      <w:r w:rsidRPr="00D5756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 порядке принятия решений о разработке муниципальных программ Озерского городского округа, их формировании и реализации</w:t>
      </w:r>
      <w:r w:rsidRPr="00D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постановлением администрации Озерского городского округа от 17.11.2023 № 3157 «О перечне муниципальных программ, реализуемых на территории Озерского городского округа в 2024 году»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5756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7DFCF26B" w14:textId="77777777" w:rsidR="00D5756F" w:rsidRPr="00D5756F" w:rsidRDefault="00D5756F" w:rsidP="00D5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1"/>
      <w:r w:rsidRPr="00D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11" w:anchor="sub_1" w:history="1">
        <w:r w:rsidRPr="00D575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муниципальную программу</w:t>
        </w:r>
      </w:hyperlink>
      <w:r w:rsidRPr="00D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 в Озерском городском округе» (приложение).</w:t>
      </w:r>
    </w:p>
    <w:p w14:paraId="6BED0009" w14:textId="6F47354B" w:rsidR="00D5756F" w:rsidRPr="00D5756F" w:rsidRDefault="00D5756F" w:rsidP="00D5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2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4" w:name="_GoBack"/>
      <w:bookmarkEnd w:id="4"/>
      <w:r w:rsidRPr="00D57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01.01.2024.</w:t>
      </w:r>
    </w:p>
    <w:bookmarkEnd w:id="3"/>
    <w:p w14:paraId="7E273B33" w14:textId="77777777" w:rsidR="00D5756F" w:rsidRPr="00D5756F" w:rsidRDefault="00D5756F" w:rsidP="00D5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«Озерский </w:t>
      </w:r>
      <w:proofErr w:type="gramStart"/>
      <w:r w:rsidRPr="00D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вестник»   </w:t>
      </w:r>
      <w:proofErr w:type="gramEnd"/>
      <w:r w:rsidRPr="00D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 разместить на официальном сайте органов местного самоуправления Озерского городского округа Челябинской области.</w:t>
      </w:r>
    </w:p>
    <w:p w14:paraId="4216FCF4" w14:textId="77777777" w:rsidR="00D5756F" w:rsidRPr="00D5756F" w:rsidRDefault="00D5756F" w:rsidP="00D5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                        на первого заместителя главы Озерского городского округа </w:t>
      </w:r>
      <w:proofErr w:type="spellStart"/>
      <w:r w:rsidRPr="00D575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</w:t>
      </w:r>
      <w:proofErr w:type="spellEnd"/>
      <w:r w:rsidRPr="00D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14:paraId="06F2E600" w14:textId="77777777" w:rsidR="00D5756F" w:rsidRPr="00D5756F" w:rsidRDefault="00D5756F" w:rsidP="00D5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E3ACF" w14:textId="77777777" w:rsidR="00D5756F" w:rsidRPr="00D5756F" w:rsidRDefault="00D5756F" w:rsidP="00D5756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D2E281" w14:textId="77777777" w:rsidR="00D5756F" w:rsidRPr="00D5756F" w:rsidRDefault="00D5756F" w:rsidP="00D5756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483764" w14:textId="77777777" w:rsidR="00D5756F" w:rsidRPr="00D5756F" w:rsidRDefault="00D5756F" w:rsidP="00D5756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" w:name="Pdp"/>
      <w:r w:rsidRPr="00D5756F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Озерского городского округа                                             Е.Ю. Щербаков</w:t>
      </w:r>
      <w:bookmarkEnd w:id="5"/>
    </w:p>
    <w:p w14:paraId="7081F0EF" w14:textId="77777777" w:rsidR="00D5756F" w:rsidRPr="00D5756F" w:rsidRDefault="00D5756F" w:rsidP="00D5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04F975" w14:textId="77777777" w:rsidR="00D5756F" w:rsidRPr="00D5756F" w:rsidRDefault="00D5756F" w:rsidP="00D5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E2E86E" w14:textId="77777777" w:rsidR="00D5756F" w:rsidRPr="00D5756F" w:rsidRDefault="00D5756F" w:rsidP="00D5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FB7F27" w14:textId="77777777" w:rsidR="00D5756F" w:rsidRPr="00D5756F" w:rsidRDefault="00D5756F" w:rsidP="00D5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49E80A" w14:textId="77777777" w:rsidR="00D5756F" w:rsidRPr="00D5756F" w:rsidRDefault="00D5756F" w:rsidP="00D5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579E8C" w14:textId="77777777" w:rsidR="00D5756F" w:rsidRPr="00D5756F" w:rsidRDefault="00D5756F" w:rsidP="00D5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6A55AB" w14:textId="77777777" w:rsidR="00D5756F" w:rsidRPr="00D5756F" w:rsidRDefault="00D5756F" w:rsidP="00D5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658823" w14:textId="77777777" w:rsidR="00D5756F" w:rsidRPr="00D5756F" w:rsidRDefault="00D5756F" w:rsidP="00D5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24B334" w14:textId="77777777" w:rsidR="00D5756F" w:rsidRPr="00D5756F" w:rsidRDefault="00D5756F" w:rsidP="00D5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FBC1E9" w14:textId="77777777" w:rsidR="00D5756F" w:rsidRPr="00D5756F" w:rsidRDefault="00D5756F" w:rsidP="00D5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4AD067" w14:textId="77777777" w:rsidR="00D5756F" w:rsidRPr="00D5756F" w:rsidRDefault="00D5756F" w:rsidP="00D575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CF8181" w14:textId="77777777" w:rsidR="003172F4" w:rsidRPr="003172F4" w:rsidRDefault="003172F4" w:rsidP="003172F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7F8784" w14:textId="77777777" w:rsidR="003172F4" w:rsidRPr="003172F4" w:rsidRDefault="003172F4" w:rsidP="003172F4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2"/>
      </w:tblGrid>
      <w:tr w:rsidR="003172F4" w:rsidRPr="003172F4" w14:paraId="4587E370" w14:textId="77777777" w:rsidTr="002F418D">
        <w:trPr>
          <w:trHeight w:val="14279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B615" w14:textId="77777777"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301C2962" w14:textId="77777777" w:rsidR="003172F4" w:rsidRPr="003172F4" w:rsidRDefault="003172F4" w:rsidP="003172F4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Утверждена </w:t>
            </w:r>
          </w:p>
          <w:p w14:paraId="436C61DA" w14:textId="77777777" w:rsidR="003172F4" w:rsidRPr="003172F4" w:rsidRDefault="003172F4" w:rsidP="003172F4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14:paraId="2FF2CC73" w14:textId="77777777" w:rsidR="003172F4" w:rsidRPr="003172F4" w:rsidRDefault="003172F4" w:rsidP="003172F4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Озерского городского округа </w:t>
            </w:r>
          </w:p>
          <w:p w14:paraId="109A32F8" w14:textId="77777777" w:rsidR="003172F4" w:rsidRPr="003172F4" w:rsidRDefault="003172F4" w:rsidP="003172F4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________________ № ________</w:t>
            </w:r>
          </w:p>
          <w:p w14:paraId="06A209BF" w14:textId="77777777"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3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115C99F7" w14:textId="77777777"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288B4756" w14:textId="77777777"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023C8756" w14:textId="77777777"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6720A098" w14:textId="77777777"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69BDC375" w14:textId="77777777" w:rsid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300040FD" w14:textId="77777777" w:rsidR="00F11B1E" w:rsidRDefault="00F11B1E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14C9E974" w14:textId="77777777" w:rsidR="00F11B1E" w:rsidRDefault="00F11B1E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210DBBD1" w14:textId="77777777" w:rsidR="00F11B1E" w:rsidRPr="003172F4" w:rsidRDefault="00F11B1E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26EB0F01" w14:textId="77777777"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Style w:val="aa"/>
              <w:tblpPr w:leftFromText="180" w:rightFromText="180" w:vertAnchor="text" w:horzAnchor="margin" w:tblpX="699" w:tblpY="1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14"/>
            </w:tblGrid>
            <w:tr w:rsidR="00F11B1E" w14:paraId="223C53EF" w14:textId="77777777" w:rsidTr="002B7624">
              <w:trPr>
                <w:trHeight w:val="302"/>
              </w:trPr>
              <w:tc>
                <w:tcPr>
                  <w:tcW w:w="7714" w:type="dxa"/>
                </w:tcPr>
                <w:p w14:paraId="22AB572E" w14:textId="77777777" w:rsidR="00F11B1E" w:rsidRPr="002B7624" w:rsidRDefault="0020543D" w:rsidP="00DF64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ascii="Times New Roman" w:eastAsia="Times New Roman" w:hAnsi="Times New Roman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Развитие</w:t>
                  </w:r>
                  <w:r w:rsidR="00DF6470" w:rsidRPr="00DF6470">
                    <w:rPr>
                      <w:rFonts w:ascii="Times New Roman" w:eastAsia="Times New Roman" w:hAnsi="Times New Roman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культуры</w:t>
                  </w:r>
                  <w:r w:rsidR="00815289" w:rsidRPr="002B7624">
                    <w:rPr>
                      <w:rFonts w:ascii="Times New Roman" w:eastAsia="Times New Roman" w:hAnsi="Times New Roman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>
                    <w:rPr>
                      <w:rFonts w:ascii="Times New Roman" w:eastAsia="Times New Roman" w:hAnsi="Times New Roman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>Озёрском</w:t>
                  </w:r>
                  <w:proofErr w:type="spellEnd"/>
                  <w:r>
                    <w:rPr>
                      <w:rFonts w:ascii="Times New Roman" w:eastAsia="Times New Roman" w:hAnsi="Times New Roman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городском округе</w:t>
                  </w:r>
                </w:p>
              </w:tc>
            </w:tr>
            <w:tr w:rsidR="002B7624" w14:paraId="07E5EFC9" w14:textId="77777777" w:rsidTr="002B7624">
              <w:trPr>
                <w:trHeight w:val="302"/>
              </w:trPr>
              <w:tc>
                <w:tcPr>
                  <w:tcW w:w="7714" w:type="dxa"/>
                  <w:tcBorders>
                    <w:bottom w:val="single" w:sz="4" w:space="0" w:color="auto"/>
                  </w:tcBorders>
                </w:tcPr>
                <w:p w14:paraId="7F6CB197" w14:textId="291F0E44" w:rsidR="002B7624" w:rsidRPr="002B7624" w:rsidRDefault="002B7624" w:rsidP="000061A0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  <w:rPr>
                      <w:rFonts w:ascii="Times New Roman" w:eastAsia="Times New Roman" w:hAnsi="Times New Roman" w:cs="Courier New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11B1E" w14:paraId="1AA7CCE1" w14:textId="77777777" w:rsidTr="002B7624">
              <w:trPr>
                <w:trHeight w:val="302"/>
              </w:trPr>
              <w:tc>
                <w:tcPr>
                  <w:tcW w:w="7714" w:type="dxa"/>
                  <w:tcBorders>
                    <w:top w:val="single" w:sz="4" w:space="0" w:color="auto"/>
                  </w:tcBorders>
                </w:tcPr>
                <w:p w14:paraId="1B2CA44D" w14:textId="77777777" w:rsidR="00F11B1E" w:rsidRPr="00DF6470" w:rsidRDefault="00F11B1E" w:rsidP="00F11B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ascii="Times New Roman" w:eastAsia="Times New Roman" w:hAnsi="Times New Roman" w:cs="Courier New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6470">
                    <w:rPr>
                      <w:rFonts w:ascii="Times New Roman" w:eastAsia="Times New Roman" w:hAnsi="Times New Roman" w:cs="Courier New"/>
                      <w:color w:val="000000"/>
                      <w:sz w:val="24"/>
                      <w:szCs w:val="24"/>
                      <w:lang w:eastAsia="ru-RU"/>
                    </w:rPr>
                    <w:t>наименование муниципальной программы</w:t>
                  </w:r>
                </w:p>
              </w:tc>
            </w:tr>
          </w:tbl>
          <w:p w14:paraId="326BA257" w14:textId="77777777"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663FABD6" w14:textId="77777777"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33B00E7B" w14:textId="77777777"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04284114" w14:textId="77777777"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17555F2E" w14:textId="77777777"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4131230E" w14:textId="77777777"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151AA488" w14:textId="77777777"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3A26C415" w14:textId="77777777"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7C3D28D3" w14:textId="77777777"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515426A1" w14:textId="77777777"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245AD19F" w14:textId="77777777"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4B288027" w14:textId="77777777" w:rsid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6BC92544" w14:textId="77777777" w:rsidR="002B7624" w:rsidRDefault="002B762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1EA79E63" w14:textId="77777777" w:rsidR="002B7624" w:rsidRDefault="002B762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1F73F909" w14:textId="77777777" w:rsidR="002B7624" w:rsidRDefault="002B762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3F25832B" w14:textId="77777777" w:rsidR="002B7624" w:rsidRDefault="002B762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1D25EB9B" w14:textId="77777777" w:rsidR="002B7624" w:rsidRDefault="002B762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52CC4AC3" w14:textId="77777777" w:rsidR="002B7624" w:rsidRDefault="002B762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025CF030" w14:textId="77777777" w:rsidR="002B7624" w:rsidRDefault="002B762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427710A4" w14:textId="77777777" w:rsidR="002B7624" w:rsidRPr="003172F4" w:rsidRDefault="002B762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6CC64E0D" w14:textId="77777777"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0EAD3DD7" w14:textId="77777777" w:rsidR="002B7624" w:rsidRDefault="002B762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272A10FD" w14:textId="77777777" w:rsid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13DA7003" w14:textId="77777777" w:rsidR="0020543D" w:rsidRDefault="0020543D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65DD854E" w14:textId="77777777" w:rsidR="002F418D" w:rsidRDefault="002F418D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7E500056" w14:textId="77777777" w:rsidR="002F418D" w:rsidRDefault="002F418D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5E29DEDF" w14:textId="77777777" w:rsidR="002F418D" w:rsidRDefault="002F418D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07580621" w14:textId="77777777" w:rsidR="002F418D" w:rsidRDefault="002F418D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56EFCFCB" w14:textId="77777777" w:rsidR="002F418D" w:rsidRDefault="002F418D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4903743D" w14:textId="77777777" w:rsidR="002F418D" w:rsidRPr="003172F4" w:rsidRDefault="002F418D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14:paraId="3E07DC1C" w14:textId="77777777" w:rsidR="003172F4" w:rsidRPr="003172F4" w:rsidRDefault="003172F4" w:rsidP="00317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Озерск, Челябинская область</w:t>
            </w:r>
          </w:p>
          <w:p w14:paraId="4E9400C7" w14:textId="77777777" w:rsidR="003172F4" w:rsidRPr="0020543D" w:rsidRDefault="003172F4" w:rsidP="0020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47276" w:rsidRPr="0064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23</w:t>
            </w:r>
            <w:r w:rsidRPr="0031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14:paraId="1EEEADA2" w14:textId="77777777"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092D1363" w14:textId="77777777" w:rsidR="00055667" w:rsidRDefault="002B7624" w:rsidP="002B7624">
      <w:pPr>
        <w:widowControl w:val="0"/>
        <w:spacing w:after="0" w:line="223" w:lineRule="exact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ectPr w:rsidR="00055667" w:rsidSect="006A4EB9">
          <w:headerReference w:type="even" r:id="rId12"/>
          <w:headerReference w:type="default" r:id="rId13"/>
          <w:type w:val="continuous"/>
          <w:pgSz w:w="11909" w:h="16834" w:code="9"/>
          <w:pgMar w:top="567" w:right="567" w:bottom="1134" w:left="1701" w:header="0" w:footer="312" w:gutter="0"/>
          <w:pgNumType w:start="1"/>
          <w:cols w:space="720"/>
          <w:docGrid w:linePitch="272"/>
        </w:sectPr>
      </w:pPr>
      <w:r>
        <w:rPr>
          <w:rFonts w:ascii="Times New Roman" w:eastAsia="Courier New" w:hAnsi="Times New Roman" w:cs="Times New Roman"/>
          <w:bCs/>
          <w:spacing w:val="-10"/>
          <w:sz w:val="24"/>
          <w:szCs w:val="24"/>
          <w:lang w:eastAsia="ru-RU"/>
        </w:rPr>
        <w:br w:type="page"/>
      </w:r>
    </w:p>
    <w:tbl>
      <w:tblPr>
        <w:tblStyle w:val="aa"/>
        <w:tblW w:w="15029" w:type="dxa"/>
        <w:tblLook w:val="04A0" w:firstRow="1" w:lastRow="0" w:firstColumn="1" w:lastColumn="0" w:noHBand="0" w:noVBand="1"/>
      </w:tblPr>
      <w:tblGrid>
        <w:gridCol w:w="1839"/>
        <w:gridCol w:w="1418"/>
        <w:gridCol w:w="558"/>
        <w:gridCol w:w="980"/>
        <w:gridCol w:w="1556"/>
        <w:gridCol w:w="2013"/>
        <w:gridCol w:w="1084"/>
        <w:gridCol w:w="131"/>
        <w:gridCol w:w="1107"/>
        <w:gridCol w:w="850"/>
        <w:gridCol w:w="733"/>
        <w:gridCol w:w="110"/>
        <w:gridCol w:w="566"/>
        <w:gridCol w:w="702"/>
        <w:gridCol w:w="1382"/>
      </w:tblGrid>
      <w:tr w:rsidR="00055667" w14:paraId="31458CC7" w14:textId="77777777" w:rsidTr="005D3526">
        <w:trPr>
          <w:trHeight w:val="239"/>
        </w:trPr>
        <w:tc>
          <w:tcPr>
            <w:tcW w:w="15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E348E58" w14:textId="77777777" w:rsidR="00055667" w:rsidRPr="00E24518" w:rsidRDefault="00055667" w:rsidP="00E2451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</w:p>
        </w:tc>
      </w:tr>
      <w:tr w:rsidR="00E24518" w14:paraId="490EC92C" w14:textId="77777777" w:rsidTr="005D3526">
        <w:trPr>
          <w:trHeight w:val="269"/>
        </w:trPr>
        <w:tc>
          <w:tcPr>
            <w:tcW w:w="15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4367AB8" w14:textId="77777777" w:rsidR="00E24518" w:rsidRPr="0035597A" w:rsidRDefault="00E24518" w:rsidP="0020543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5597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</w:tr>
      <w:tr w:rsidR="00E24518" w14:paraId="696C2C3A" w14:textId="77777777" w:rsidTr="005D3526">
        <w:trPr>
          <w:trHeight w:val="269"/>
        </w:trPr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87F24" w14:textId="77777777" w:rsidR="00E24518" w:rsidRDefault="00E24518" w:rsidP="00E2451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25FF9" w14:textId="77777777" w:rsidR="00E24518" w:rsidRPr="0035597A" w:rsidRDefault="0020543D" w:rsidP="0020543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Развитие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Озёрском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4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688967" w14:textId="77777777" w:rsidR="00E24518" w:rsidRPr="00E24518" w:rsidRDefault="00E24518" w:rsidP="00E2451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</w:tr>
      <w:tr w:rsidR="00E24518" w14:paraId="46FCADCD" w14:textId="77777777" w:rsidTr="005D3526">
        <w:trPr>
          <w:trHeight w:val="269"/>
        </w:trPr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FD5D5" w14:textId="77777777" w:rsidR="00E24518" w:rsidRPr="00E24518" w:rsidRDefault="00E24518" w:rsidP="00E2451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4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B2DC9" w14:textId="77777777" w:rsidR="00E24518" w:rsidRPr="00E24518" w:rsidRDefault="00E24518" w:rsidP="00E2451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E2451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0856F4" w14:textId="77777777" w:rsidR="00E24518" w:rsidRPr="00E24518" w:rsidRDefault="00E24518" w:rsidP="00E2451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</w:tr>
      <w:tr w:rsidR="00AB4783" w14:paraId="67DF1350" w14:textId="77777777" w:rsidTr="005D3526">
        <w:trPr>
          <w:trHeight w:val="269"/>
        </w:trPr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45F2C" w14:textId="77777777" w:rsidR="00AB4783" w:rsidRPr="00E24518" w:rsidRDefault="00AB4783" w:rsidP="00E2451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4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E402AF" w14:textId="77777777" w:rsidR="00AB4783" w:rsidRPr="00E24518" w:rsidRDefault="00AB4783" w:rsidP="00E2451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47DC67" w14:textId="77777777" w:rsidR="00AB4783" w:rsidRPr="00E24518" w:rsidRDefault="00AB4783" w:rsidP="00E2451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</w:tr>
      <w:tr w:rsidR="00D03BB3" w:rsidRPr="00E24518" w14:paraId="6680EA09" w14:textId="77777777" w:rsidTr="005D3526">
        <w:trPr>
          <w:trHeight w:val="269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73F4D13B" w14:textId="77777777" w:rsidR="00D03BB3" w:rsidRPr="0035597A" w:rsidRDefault="00E24518" w:rsidP="00E24518">
            <w:pPr>
              <w:widowControl w:val="0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35597A">
              <w:rPr>
                <w:rFonts w:ascii="Times New Roman" w:eastAsia="Times New Roman" w:hAnsi="Times New Roman" w:cs="Times New Roman"/>
                <w:bCs/>
                <w:lang w:eastAsia="ru-RU"/>
              </w:rPr>
              <w:t>Цель (цели) муниципальной программы</w:t>
            </w:r>
          </w:p>
        </w:tc>
        <w:tc>
          <w:tcPr>
            <w:tcW w:w="131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20BB73A" w14:textId="77777777" w:rsidR="00D03BB3" w:rsidRPr="0035597A" w:rsidRDefault="00DF6470" w:rsidP="00E2451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DF6470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качества жизни населения и обеспечение конституционных прав граждан на доступ к культурным ценностям, удовлетворение их потребностей в услугах сферы культуры.</w:t>
            </w:r>
          </w:p>
        </w:tc>
      </w:tr>
      <w:tr w:rsidR="00E24518" w:rsidRPr="00E24518" w14:paraId="2376D5CC" w14:textId="77777777" w:rsidTr="005D3526">
        <w:trPr>
          <w:trHeight w:val="269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7A9F3D6C" w14:textId="77777777" w:rsidR="00E24518" w:rsidRPr="0035597A" w:rsidRDefault="00E24518" w:rsidP="00E24518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597A">
              <w:rPr>
                <w:rFonts w:ascii="Times New Roman" w:eastAsia="Times New Roman" w:hAnsi="Times New Roman" w:cs="Times New Roman"/>
                <w:bCs/>
                <w:lang w:eastAsia="ru-RU"/>
              </w:rPr>
              <w:t>Сроки и этапы и реализации муниципальной программы</w:t>
            </w:r>
          </w:p>
        </w:tc>
        <w:tc>
          <w:tcPr>
            <w:tcW w:w="131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A04567D" w14:textId="77777777" w:rsidR="00E24518" w:rsidRPr="0035597A" w:rsidRDefault="00E24518" w:rsidP="00E2451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597A">
              <w:rPr>
                <w:rFonts w:ascii="Times New Roman" w:eastAsia="Times New Roman" w:hAnsi="Times New Roman" w:cs="Times New Roman"/>
                <w:lang w:eastAsia="ru-RU"/>
              </w:rPr>
              <w:t>2024-2026 годы</w:t>
            </w:r>
          </w:p>
        </w:tc>
      </w:tr>
      <w:tr w:rsidR="00E24518" w:rsidRPr="00E24518" w14:paraId="6A6C02BE" w14:textId="77777777" w:rsidTr="005D3526">
        <w:trPr>
          <w:trHeight w:val="269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20F4CB87" w14:textId="77777777" w:rsidR="00E24518" w:rsidRPr="0035597A" w:rsidRDefault="00E24518" w:rsidP="00E24518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9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31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A30BA67" w14:textId="77777777" w:rsidR="00E24518" w:rsidRPr="00020EB2" w:rsidRDefault="00DF6470" w:rsidP="00BD3E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0EB2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молодежной политики администрации Озерского городского округа</w:t>
            </w:r>
            <w:r w:rsidR="00C2133D" w:rsidRPr="00020EB2">
              <w:rPr>
                <w:rFonts w:ascii="Times New Roman" w:eastAsia="Times New Roman" w:hAnsi="Times New Roman" w:cs="Times New Roman"/>
                <w:lang w:eastAsia="ru-RU"/>
              </w:rPr>
              <w:t xml:space="preserve"> (далее - Управление)</w:t>
            </w:r>
          </w:p>
        </w:tc>
      </w:tr>
      <w:tr w:rsidR="00E24518" w:rsidRPr="007C7113" w14:paraId="45F5390B" w14:textId="77777777" w:rsidTr="005D3526">
        <w:trPr>
          <w:trHeight w:val="269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4CB2207E" w14:textId="77777777" w:rsidR="007C7113" w:rsidRPr="0035597A" w:rsidRDefault="007C7113" w:rsidP="007C7113">
            <w:pPr>
              <w:widowControl w:val="0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35597A">
              <w:rPr>
                <w:rFonts w:ascii="Times New Roman" w:eastAsia="Times New Roman" w:hAnsi="Times New Roman" w:cs="Times New Roman"/>
                <w:bCs/>
                <w:lang w:eastAsia="ru-RU"/>
              </w:rPr>
              <w:t>Соисполнители</w:t>
            </w:r>
          </w:p>
          <w:p w14:paraId="68956A12" w14:textId="77777777" w:rsidR="00E24518" w:rsidRPr="0035597A" w:rsidRDefault="007C7113" w:rsidP="007C711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97A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131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7132EBF" w14:textId="77777777" w:rsidR="00E24518" w:rsidRPr="00704D7A" w:rsidRDefault="00E24518" w:rsidP="00E24518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C7113" w:rsidRPr="007C7113" w14:paraId="419855C1" w14:textId="77777777" w:rsidTr="00BD3E2F">
        <w:trPr>
          <w:trHeight w:val="269"/>
        </w:trPr>
        <w:tc>
          <w:tcPr>
            <w:tcW w:w="1839" w:type="dxa"/>
            <w:tcBorders>
              <w:top w:val="single" w:sz="4" w:space="0" w:color="auto"/>
              <w:right w:val="single" w:sz="4" w:space="0" w:color="auto"/>
            </w:tcBorders>
          </w:tcPr>
          <w:p w14:paraId="6B9A24CC" w14:textId="77777777" w:rsidR="007C7113" w:rsidRPr="0035597A" w:rsidRDefault="007C7113" w:rsidP="007C711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97A">
              <w:rPr>
                <w:rFonts w:ascii="Times New Roman" w:eastAsia="Times New Roman" w:hAnsi="Times New Roman" w:cs="Times New Roman"/>
                <w:lang w:eastAsia="ru-RU"/>
              </w:rPr>
              <w:t>Перечень направлений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82A318" w14:textId="77777777" w:rsidR="007C7113" w:rsidRDefault="007C7113" w:rsidP="007C7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0EB2">
              <w:rPr>
                <w:rFonts w:ascii="Times New Roman" w:eastAsia="Times New Roman" w:hAnsi="Times New Roman" w:cs="Times New Roman"/>
                <w:lang w:eastAsia="ru-RU"/>
              </w:rPr>
              <w:t>1. Направление 1</w:t>
            </w:r>
          </w:p>
          <w:p w14:paraId="15B7824C" w14:textId="77777777" w:rsidR="0020543D" w:rsidRDefault="0020543D" w:rsidP="007C7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Направление 2</w:t>
            </w:r>
          </w:p>
          <w:p w14:paraId="3C0E6863" w14:textId="77777777" w:rsidR="00BD3E2F" w:rsidRDefault="00BD3E2F" w:rsidP="007C7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Направление 3</w:t>
            </w:r>
          </w:p>
          <w:p w14:paraId="0FC78272" w14:textId="77777777" w:rsidR="00BD3E2F" w:rsidRDefault="00BD3E2F" w:rsidP="007C7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Направление 4</w:t>
            </w:r>
          </w:p>
          <w:p w14:paraId="73E41924" w14:textId="77777777" w:rsidR="00BD3E2F" w:rsidRPr="00020EB2" w:rsidRDefault="00BD3E2F" w:rsidP="007C7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Направление 5</w:t>
            </w:r>
          </w:p>
        </w:tc>
        <w:tc>
          <w:tcPr>
            <w:tcW w:w="1121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A57018" w14:textId="77777777" w:rsidR="007C7113" w:rsidRDefault="00697036" w:rsidP="0020543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B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3667B">
              <w:rPr>
                <w:rFonts w:ascii="Times New Roman" w:eastAsia="Times New Roman" w:hAnsi="Times New Roman" w:cs="Times New Roman"/>
                <w:lang w:eastAsia="ru-RU"/>
              </w:rPr>
              <w:t>Услуги учреждений культуры</w:t>
            </w:r>
            <w:r w:rsidRPr="00020E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35C9FF7E" w14:textId="77777777" w:rsidR="0020543D" w:rsidRDefault="0020543D" w:rsidP="0020543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D3E2F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органов местного самоуправления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215B5626" w14:textId="77777777" w:rsidR="00BD3E2F" w:rsidRDefault="00BD3E2F" w:rsidP="0020543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«Работа с молодёжью»</w:t>
            </w:r>
          </w:p>
          <w:p w14:paraId="4804AD52" w14:textId="77777777" w:rsidR="00BD3E2F" w:rsidRDefault="00BD3E2F" w:rsidP="0020543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«Укрепление материально-технической базы учреждений культуры»</w:t>
            </w:r>
          </w:p>
          <w:p w14:paraId="767A017F" w14:textId="11BCA1EB" w:rsidR="00BD3E2F" w:rsidRPr="00020EB2" w:rsidRDefault="00BD3E2F" w:rsidP="0020543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«Сохранение</w:t>
            </w:r>
            <w:r w:rsidR="003575B7">
              <w:rPr>
                <w:rFonts w:ascii="Times New Roman" w:eastAsia="Times New Roman" w:hAnsi="Times New Roman" w:cs="Times New Roman"/>
                <w:lang w:eastAsia="ru-RU"/>
              </w:rPr>
              <w:t xml:space="preserve"> и использование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историко-культурного наследия»</w:t>
            </w:r>
          </w:p>
        </w:tc>
      </w:tr>
      <w:tr w:rsidR="000808B2" w:rsidRPr="007C7113" w14:paraId="0837DF1E" w14:textId="77777777" w:rsidTr="005D3526">
        <w:trPr>
          <w:trHeight w:val="269"/>
        </w:trPr>
        <w:tc>
          <w:tcPr>
            <w:tcW w:w="1839" w:type="dxa"/>
            <w:vMerge w:val="restart"/>
            <w:tcBorders>
              <w:right w:val="single" w:sz="4" w:space="0" w:color="auto"/>
            </w:tcBorders>
          </w:tcPr>
          <w:p w14:paraId="0C1EA741" w14:textId="77777777" w:rsidR="000808B2" w:rsidRPr="0035597A" w:rsidRDefault="000808B2" w:rsidP="007C711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97A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2FCC" w14:textId="77777777" w:rsidR="000808B2" w:rsidRPr="0035597A" w:rsidRDefault="000808B2" w:rsidP="007C711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97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показателя, </w:t>
            </w:r>
          </w:p>
          <w:p w14:paraId="084D6E05" w14:textId="77777777" w:rsidR="000808B2" w:rsidRPr="0035597A" w:rsidRDefault="000808B2" w:rsidP="007C711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97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F2E" w14:textId="77777777" w:rsidR="000808B2" w:rsidRPr="0035597A" w:rsidRDefault="000808B2" w:rsidP="007C7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597A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2561" w14:textId="77777777" w:rsidR="000808B2" w:rsidRPr="0035597A" w:rsidRDefault="000808B2" w:rsidP="007C711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97A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C086" w14:textId="77777777" w:rsidR="000808B2" w:rsidRPr="0035597A" w:rsidRDefault="000808B2" w:rsidP="007C711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97A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96B1" w14:textId="77777777" w:rsidR="000808B2" w:rsidRPr="0035597A" w:rsidRDefault="000808B2" w:rsidP="007C7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597A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F935A7" w:rsidRPr="007C7113" w14:paraId="0DFC3DBC" w14:textId="77777777" w:rsidTr="001A5D47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7AF72CD6" w14:textId="77777777" w:rsidR="00F935A7" w:rsidRPr="0035597A" w:rsidRDefault="00F935A7" w:rsidP="00F935A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0AA5" w14:textId="44AA6282" w:rsidR="00F935A7" w:rsidRPr="009F2FFB" w:rsidRDefault="00F935A7" w:rsidP="00F935A7">
            <w:pPr>
              <w:widowControl w:val="0"/>
              <w:rPr>
                <w:rFonts w:ascii="Times New Roman" w:hAnsi="Times New Roman" w:cs="Times New Roman"/>
                <w:spacing w:val="-2"/>
                <w:w w:val="105"/>
              </w:rPr>
            </w:pPr>
            <w:r w:rsidRPr="009F2FFB">
              <w:rPr>
                <w:rFonts w:ascii="Times New Roman" w:hAnsi="Times New Roman" w:cs="Times New Roman"/>
                <w:spacing w:val="-3"/>
                <w:w w:val="105"/>
              </w:rPr>
              <w:t>количество преподавателей, имеющих первую и высшую квалификационную категорию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545B" w14:textId="5791EDDE" w:rsidR="00F935A7" w:rsidRDefault="00F935A7" w:rsidP="00F935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70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D6A3" w14:textId="145F32EB" w:rsidR="00F935A7" w:rsidRDefault="00F935A7" w:rsidP="00F935A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70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22A" w14:textId="23312FF9" w:rsidR="00F935A7" w:rsidRDefault="00F935A7" w:rsidP="00F935A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C520" w14:textId="310A2BB0" w:rsidR="00F935A7" w:rsidRDefault="00F935A7" w:rsidP="00F935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70</w:t>
            </w:r>
          </w:p>
        </w:tc>
      </w:tr>
      <w:tr w:rsidR="00F935A7" w:rsidRPr="007C7113" w14:paraId="25DA634F" w14:textId="77777777" w:rsidTr="001A5D47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2E5EB257" w14:textId="77777777" w:rsidR="00F935A7" w:rsidRPr="0035597A" w:rsidRDefault="00F935A7" w:rsidP="00F935A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FC8" w14:textId="531C8BE6" w:rsidR="00F935A7" w:rsidRPr="009F2FFB" w:rsidRDefault="00F935A7" w:rsidP="00F935A7">
            <w:pPr>
              <w:widowControl w:val="0"/>
              <w:rPr>
                <w:rFonts w:ascii="Times New Roman" w:hAnsi="Times New Roman" w:cs="Times New Roman"/>
                <w:spacing w:val="-2"/>
                <w:w w:val="105"/>
              </w:rPr>
            </w:pPr>
            <w:r w:rsidRPr="009F2FFB">
              <w:rPr>
                <w:rFonts w:ascii="Times New Roman" w:hAnsi="Times New Roman" w:cs="Times New Roman"/>
                <w:spacing w:val="-2"/>
                <w:w w:val="105"/>
              </w:rPr>
              <w:t>укомплектованность кадрами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EA4D" w14:textId="092FD139" w:rsidR="00F935A7" w:rsidRDefault="00F935A7" w:rsidP="00F935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70FB" w14:textId="0A9B49FA" w:rsidR="00F935A7" w:rsidRDefault="00F935A7" w:rsidP="00F935A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11F8" w14:textId="5D3F5536" w:rsidR="00F935A7" w:rsidRDefault="00F935A7" w:rsidP="00F935A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2732" w14:textId="752DCACF" w:rsidR="00F935A7" w:rsidRDefault="00F935A7" w:rsidP="00F935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935A7" w:rsidRPr="00380DB6" w14:paraId="305A27CE" w14:textId="77777777" w:rsidTr="001A5D47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4B915ABF" w14:textId="77777777" w:rsidR="00F935A7" w:rsidRPr="0035597A" w:rsidRDefault="00F935A7" w:rsidP="00F935A7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3BC9" w14:textId="088E9A22" w:rsidR="00F935A7" w:rsidRPr="009F2FFB" w:rsidRDefault="00F935A7" w:rsidP="00F935A7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9F2FFB">
              <w:rPr>
                <w:rFonts w:ascii="Times New Roman" w:hAnsi="Times New Roman" w:cs="Times New Roman"/>
                <w:spacing w:val="-1"/>
                <w:w w:val="105"/>
              </w:rPr>
              <w:t>количество педагогов, проживающих в сельской местности и получающих компенсацию расходов на оплату коммунальных услуг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6529" w14:textId="7C56E9B3" w:rsidR="00F935A7" w:rsidRPr="0035597A" w:rsidRDefault="00F935A7" w:rsidP="00F935A7">
            <w:pPr>
              <w:widowControl w:val="0"/>
              <w:jc w:val="center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B940" w14:textId="2D506DBE" w:rsidR="00F935A7" w:rsidRPr="0035597A" w:rsidRDefault="00F935A7" w:rsidP="00F935A7">
            <w:pPr>
              <w:widowControl w:val="0"/>
              <w:jc w:val="center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8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A0B2" w14:textId="018ED34A" w:rsidR="00F935A7" w:rsidRPr="0035597A" w:rsidRDefault="00F935A7" w:rsidP="00F935A7">
            <w:pPr>
              <w:widowControl w:val="0"/>
              <w:jc w:val="center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9B57" w14:textId="5F4C7960" w:rsidR="00F935A7" w:rsidRPr="0035597A" w:rsidRDefault="00F935A7" w:rsidP="00F935A7">
            <w:pPr>
              <w:widowControl w:val="0"/>
              <w:jc w:val="center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8</w:t>
            </w:r>
          </w:p>
        </w:tc>
      </w:tr>
      <w:tr w:rsidR="00F935A7" w:rsidRPr="00380DB6" w14:paraId="075E354C" w14:textId="77777777" w:rsidTr="001A5D47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008F9A74" w14:textId="77777777" w:rsidR="00F935A7" w:rsidRPr="0035597A" w:rsidRDefault="00F935A7" w:rsidP="00F935A7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048C" w14:textId="61BBCA90" w:rsidR="00F935A7" w:rsidRPr="009F2FFB" w:rsidRDefault="00F935A7" w:rsidP="00F935A7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9F2FFB">
              <w:rPr>
                <w:rFonts w:ascii="Times New Roman" w:hAnsi="Times New Roman" w:cs="Times New Roman"/>
                <w:spacing w:val="-1"/>
                <w:w w:val="105"/>
              </w:rPr>
              <w:t>количество специалистов, проживающих в сельской местности и получающих компенсацию расходов на оплату коммунальных услуг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2F60" w14:textId="13D93A43" w:rsidR="00F935A7" w:rsidRPr="0035597A" w:rsidRDefault="00F935A7" w:rsidP="00F935A7">
            <w:pPr>
              <w:widowControl w:val="0"/>
              <w:jc w:val="center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11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43EB" w14:textId="0CACA44F" w:rsidR="00F935A7" w:rsidRPr="0035597A" w:rsidRDefault="00F935A7" w:rsidP="00F935A7">
            <w:pPr>
              <w:widowControl w:val="0"/>
              <w:jc w:val="center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11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357D" w14:textId="5E425D30" w:rsidR="00F935A7" w:rsidRPr="0035597A" w:rsidRDefault="00F935A7" w:rsidP="00F935A7">
            <w:pPr>
              <w:widowControl w:val="0"/>
              <w:jc w:val="center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A8D7" w14:textId="32FDE237" w:rsidR="00F935A7" w:rsidRPr="0035597A" w:rsidRDefault="00F935A7" w:rsidP="00F935A7">
            <w:pPr>
              <w:widowControl w:val="0"/>
              <w:jc w:val="center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11</w:t>
            </w:r>
          </w:p>
        </w:tc>
      </w:tr>
      <w:tr w:rsidR="00F935A7" w:rsidRPr="00380DB6" w14:paraId="336294CE" w14:textId="77777777" w:rsidTr="001A5D47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692823ED" w14:textId="77777777" w:rsidR="00F935A7" w:rsidRPr="0035597A" w:rsidRDefault="00F935A7" w:rsidP="00F935A7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2379" w14:textId="6DE74D8D" w:rsidR="00F935A7" w:rsidRPr="009F2FFB" w:rsidRDefault="00F935A7" w:rsidP="00F935A7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9F2FFB">
              <w:rPr>
                <w:rFonts w:ascii="Times New Roman" w:hAnsi="Times New Roman" w:cs="Times New Roman"/>
                <w:spacing w:val="-2"/>
                <w:w w:val="105"/>
              </w:rPr>
              <w:t>охват учащихся с 1 по 9 класс дополнительным образованием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B3C4" w14:textId="5D971DF2" w:rsidR="00F935A7" w:rsidRDefault="00F935A7" w:rsidP="00F935A7">
            <w:pPr>
              <w:widowControl w:val="0"/>
              <w:jc w:val="center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6C19" w14:textId="0964B358" w:rsidR="00F935A7" w:rsidRDefault="00F935A7" w:rsidP="00F935A7">
            <w:pPr>
              <w:widowControl w:val="0"/>
              <w:jc w:val="center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EBB3" w14:textId="7740F60E" w:rsidR="00F935A7" w:rsidRDefault="00F935A7" w:rsidP="00F935A7">
            <w:pPr>
              <w:widowControl w:val="0"/>
              <w:jc w:val="center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0C2B" w14:textId="122C750B" w:rsidR="00F935A7" w:rsidRDefault="00F935A7" w:rsidP="00F935A7">
            <w:pPr>
              <w:widowControl w:val="0"/>
              <w:jc w:val="center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F935A7" w:rsidRPr="00380DB6" w14:paraId="18D12E0F" w14:textId="77777777" w:rsidTr="001A5D47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41F09924" w14:textId="77777777" w:rsidR="00F935A7" w:rsidRPr="0035597A" w:rsidRDefault="00F935A7" w:rsidP="00F935A7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D052" w14:textId="6A75CE74" w:rsidR="00F935A7" w:rsidRPr="009F2FFB" w:rsidRDefault="00F935A7" w:rsidP="00F935A7">
            <w:pPr>
              <w:widowControl w:val="0"/>
              <w:rPr>
                <w:rFonts w:ascii="Times New Roman" w:hAnsi="Times New Roman" w:cs="Times New Roman"/>
                <w:spacing w:val="-2"/>
                <w:w w:val="105"/>
              </w:rPr>
            </w:pPr>
            <w:r w:rsidRPr="009F2FFB">
              <w:rPr>
                <w:rFonts w:ascii="Times New Roman" w:hAnsi="Times New Roman" w:cs="Times New Roman"/>
                <w:spacing w:val="-1"/>
                <w:w w:val="105"/>
              </w:rPr>
              <w:t>количество посещений культурно-досуговых учреждений и аттракционов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B640" w14:textId="447E2E3A" w:rsidR="00F935A7" w:rsidRDefault="00F935A7" w:rsidP="00F935A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94A2" w14:textId="37C04B1A" w:rsidR="00F935A7" w:rsidRDefault="00F935A7" w:rsidP="00F935A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ED76" w14:textId="670DEABA" w:rsidR="00F935A7" w:rsidRDefault="00F935A7" w:rsidP="00F935A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7CD7" w14:textId="1BF2C9F3" w:rsidR="00F935A7" w:rsidRDefault="00F935A7" w:rsidP="00F935A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F935A7" w:rsidRPr="00380DB6" w14:paraId="4A9A6AFA" w14:textId="77777777" w:rsidTr="001A5D47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563FBB22" w14:textId="77777777" w:rsidR="00F935A7" w:rsidRPr="0035597A" w:rsidRDefault="00F935A7" w:rsidP="00F935A7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EE60" w14:textId="668ACFE9" w:rsidR="00F935A7" w:rsidRPr="009F2FFB" w:rsidRDefault="00F935A7" w:rsidP="00F935A7">
            <w:pPr>
              <w:widowControl w:val="0"/>
              <w:rPr>
                <w:rFonts w:ascii="Times New Roman" w:hAnsi="Times New Roman" w:cs="Times New Roman"/>
                <w:spacing w:val="-2"/>
                <w:w w:val="105"/>
              </w:rPr>
            </w:pPr>
            <w:r w:rsidRPr="009F2FFB">
              <w:rPr>
                <w:rFonts w:ascii="Times New Roman" w:hAnsi="Times New Roman" w:cs="Times New Roman"/>
                <w:spacing w:val="-1"/>
                <w:w w:val="105"/>
              </w:rPr>
              <w:t>удельный вес населения, посещающего театрально-зрелищные мероприятия (профессиональные театры)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CFB6" w14:textId="7656FC6D" w:rsidR="00F935A7" w:rsidRDefault="00F935A7" w:rsidP="00F935A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561A" w14:textId="021ED930" w:rsidR="00F935A7" w:rsidRDefault="00F935A7" w:rsidP="00F935A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0D3E" w14:textId="747EB604" w:rsidR="00F935A7" w:rsidRDefault="00F935A7" w:rsidP="00F935A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EFA5" w14:textId="3C199E68" w:rsidR="00F935A7" w:rsidRDefault="00F935A7" w:rsidP="00F935A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39DB" w:rsidRPr="00380DB6" w14:paraId="07336FC4" w14:textId="77777777" w:rsidTr="001A5D47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183615ED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EF6D" w14:textId="15A2C5D5" w:rsidR="00F039DB" w:rsidRPr="009F2FFB" w:rsidRDefault="00F039DB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9F2FFB">
              <w:rPr>
                <w:rFonts w:ascii="Times New Roman" w:hAnsi="Times New Roman" w:cs="Times New Roman"/>
              </w:rPr>
              <w:t xml:space="preserve">Количество мероприятий, проведенных в области национальной политики на </w:t>
            </w:r>
            <w:r w:rsidRPr="009F2FFB">
              <w:rPr>
                <w:rFonts w:ascii="Times New Roman" w:hAnsi="Times New Roman" w:cs="Times New Roman"/>
              </w:rPr>
              <w:lastRenderedPageBreak/>
              <w:t>территории Озерского городского округа Челябинской области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09A1" w14:textId="208C2F42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0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4806" w14:textId="3CFDB744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BC2F" w14:textId="6C6C7FB2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4524" w14:textId="196BC142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0E">
              <w:rPr>
                <w:rFonts w:ascii="Times New Roman" w:hAnsi="Times New Roman" w:cs="Times New Roman"/>
              </w:rPr>
              <w:t>1</w:t>
            </w:r>
          </w:p>
        </w:tc>
      </w:tr>
      <w:tr w:rsidR="00F039DB" w:rsidRPr="00380DB6" w14:paraId="5A1C7BB6" w14:textId="77777777" w:rsidTr="001A5D47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7C555500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CF4B" w14:textId="55E1C28A" w:rsidR="00F039DB" w:rsidRPr="009F2FFB" w:rsidRDefault="00F039DB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9F2FFB">
              <w:rPr>
                <w:rFonts w:ascii="Times New Roman" w:hAnsi="Times New Roman" w:cs="Times New Roman"/>
              </w:rPr>
              <w:t xml:space="preserve">Количество языков народов России, используемых в ходе реализации проектов и программ в сфере национальной политики в Озерском городском округе Челябинской области 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5878" w14:textId="50F0FF80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E6E9" w14:textId="4886A365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4108" w14:textId="703747FC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6EDA" w14:textId="13D176C6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0E">
              <w:rPr>
                <w:rFonts w:ascii="Times New Roman" w:hAnsi="Times New Roman" w:cs="Times New Roman"/>
              </w:rPr>
              <w:t>2</w:t>
            </w:r>
          </w:p>
        </w:tc>
      </w:tr>
      <w:tr w:rsidR="00F039DB" w:rsidRPr="00380DB6" w14:paraId="1837AACF" w14:textId="77777777" w:rsidTr="001A5D47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3B2D8FDF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0A8" w14:textId="65C656E1" w:rsidR="00F039DB" w:rsidRPr="009F2FFB" w:rsidRDefault="00F039DB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9F2FFB">
              <w:rPr>
                <w:rFonts w:ascii="Times New Roman" w:hAnsi="Times New Roman" w:cs="Times New Roman"/>
              </w:rPr>
              <w:t>Количество участников мероприятий, направленных на сохранение и развитие традиционной культуры народов Российской Федерации, проживающих в Озерском городском округе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8449" w14:textId="04FFE47C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0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A389" w14:textId="67ED2E5A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0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8F64" w14:textId="11183393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0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DA40" w14:textId="687F520F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0E">
              <w:rPr>
                <w:rFonts w:ascii="Times New Roman" w:hAnsi="Times New Roman" w:cs="Times New Roman"/>
              </w:rPr>
              <w:t>350</w:t>
            </w:r>
          </w:p>
        </w:tc>
      </w:tr>
      <w:tr w:rsidR="00F039DB" w:rsidRPr="00380DB6" w14:paraId="46EDBB0D" w14:textId="77777777" w:rsidTr="001A5D47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0D0F3E62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E974" w14:textId="6DE44DFE" w:rsidR="00F039DB" w:rsidRPr="009F2FFB" w:rsidRDefault="00F039DB" w:rsidP="00F039DB">
            <w:pPr>
              <w:widowControl w:val="0"/>
              <w:rPr>
                <w:rFonts w:ascii="Times New Roman" w:hAnsi="Times New Roman" w:cs="Times New Roman"/>
                <w:spacing w:val="-2"/>
                <w:w w:val="105"/>
              </w:rPr>
            </w:pPr>
            <w:r w:rsidRPr="009F2FFB">
              <w:rPr>
                <w:rFonts w:ascii="Times New Roman" w:hAnsi="Times New Roman" w:cs="Times New Roman"/>
                <w:spacing w:val="-1"/>
                <w:w w:val="105"/>
              </w:rPr>
              <w:t>количество выставок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D54A" w14:textId="6A910BF2" w:rsidR="00F039DB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6309" w14:textId="59843AB9" w:rsidR="00F039DB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FA00" w14:textId="40CDB60E" w:rsidR="00F039DB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8E0" w14:textId="2ECE11AD" w:rsidR="00F039DB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39DB" w:rsidRPr="00380DB6" w14:paraId="42B17EF6" w14:textId="77777777" w:rsidTr="001A5D47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700B6F0E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5C8F" w14:textId="570CCCE3" w:rsidR="00F039DB" w:rsidRPr="009F2FFB" w:rsidRDefault="00F039DB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9F2FFB">
              <w:rPr>
                <w:rFonts w:ascii="Times New Roman" w:hAnsi="Times New Roman" w:cs="Times New Roman"/>
                <w:spacing w:val="-2"/>
                <w:w w:val="105"/>
              </w:rPr>
              <w:t>количество лауреатов и дипломантов конкурсов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7FC9" w14:textId="211CFD9A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37CF" w14:textId="7039CE51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DF5C" w14:textId="74ACDD4D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9A20" w14:textId="26B2D81F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F039DB" w:rsidRPr="00380DB6" w14:paraId="6E9212A7" w14:textId="77777777" w:rsidTr="001A5D47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57CE74C8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EF3B" w14:textId="200DA488" w:rsidR="00F039DB" w:rsidRPr="009F2FFB" w:rsidRDefault="00F039DB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9F2FFB">
              <w:rPr>
                <w:rFonts w:ascii="Times New Roman" w:hAnsi="Times New Roman" w:cs="Times New Roman"/>
                <w:spacing w:val="-3"/>
                <w:w w:val="105"/>
              </w:rPr>
              <w:t>охват клубными формированиями жителей округа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645B" w14:textId="466DBC4A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BA32" w14:textId="7ADD3646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E06A" w14:textId="13782201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0A97" w14:textId="02BD3C89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39DB" w:rsidRPr="00380DB6" w14:paraId="5A972DF7" w14:textId="77777777" w:rsidTr="001A5D47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3E944A38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0BCD" w14:textId="69FEA7CC" w:rsidR="00F039DB" w:rsidRPr="009F2FFB" w:rsidRDefault="00F039DB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9F2FFB">
              <w:rPr>
                <w:rFonts w:ascii="Times New Roman" w:hAnsi="Times New Roman" w:cs="Times New Roman"/>
                <w:spacing w:val="-1"/>
                <w:w w:val="105"/>
              </w:rPr>
              <w:t>удельный вес населения, участвующего в платных культурно - досуговых мероприятиях, проводимых муниципальными учреждениями культуры к общему числу зрителей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9FEC" w14:textId="69783285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0283" w14:textId="43370A5B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5D5D" w14:textId="3195306F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A9B4" w14:textId="436FD0F7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039DB" w:rsidRPr="00380DB6" w14:paraId="6ED6098D" w14:textId="77777777" w:rsidTr="001A5D47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09B97151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E660" w14:textId="6CE00031" w:rsidR="00F039DB" w:rsidRPr="00593810" w:rsidRDefault="00F039DB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593810">
              <w:rPr>
                <w:rFonts w:ascii="Times New Roman" w:hAnsi="Times New Roman" w:cs="Times New Roman"/>
                <w:spacing w:val="-1"/>
                <w:w w:val="105"/>
              </w:rPr>
              <w:t>количество новых постановок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C252" w14:textId="68743E86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AEA3" w14:textId="4E8F9C15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7DF4" w14:textId="76639FB4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D236" w14:textId="66F2A091" w:rsidR="00F039DB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39DB" w:rsidRPr="00380DB6" w14:paraId="7F3593C0" w14:textId="77777777" w:rsidTr="001A5D47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0DB5E374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5E9" w14:textId="222D11CB" w:rsidR="00F039DB" w:rsidRPr="00593810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593810">
              <w:rPr>
                <w:rFonts w:ascii="Times New Roman" w:hAnsi="Times New Roman" w:cs="Times New Roman"/>
                <w:spacing w:val="-1"/>
                <w:w w:val="105"/>
              </w:rPr>
              <w:t>количество театрально-зрелищных мероприятий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CB08" w14:textId="36105271" w:rsidR="00F039DB" w:rsidRPr="00511D92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E55E" w14:textId="2B378DA5" w:rsidR="00F039DB" w:rsidRPr="00511D92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43D4" w14:textId="0D41CF8E" w:rsidR="00F039DB" w:rsidRPr="00511D92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FF71" w14:textId="30C4418B" w:rsidR="00F039DB" w:rsidRPr="00511D92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039DB" w:rsidRPr="00380DB6" w14:paraId="69F50B05" w14:textId="77777777" w:rsidTr="001A5D47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457216C6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84AB" w14:textId="57BCE103" w:rsidR="00F039DB" w:rsidRPr="00593810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593810">
              <w:rPr>
                <w:rFonts w:ascii="Times New Roman" w:hAnsi="Times New Roman" w:cs="Times New Roman"/>
                <w:spacing w:val="-1"/>
                <w:w w:val="105"/>
              </w:rPr>
              <w:t>число предметов, включенных в состав Музейного фонда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6CAF" w14:textId="041122CF" w:rsidR="00F039DB" w:rsidRPr="000A003D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6A3C" w14:textId="20711633" w:rsidR="00F039DB" w:rsidRPr="000A003D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78F5" w14:textId="2D6D6271" w:rsidR="00F039DB" w:rsidRPr="000A003D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1DE7" w14:textId="58666091" w:rsidR="00F039DB" w:rsidRPr="000A003D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039DB" w:rsidRPr="00380DB6" w14:paraId="51EA5486" w14:textId="77777777" w:rsidTr="001A5D47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78B4B26D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0A37" w14:textId="487F325C" w:rsidR="00F039DB" w:rsidRPr="00593810" w:rsidRDefault="00F039DB" w:rsidP="00F039DB">
            <w:pPr>
              <w:widowControl w:val="0"/>
              <w:rPr>
                <w:rFonts w:ascii="Times New Roman" w:hAnsi="Times New Roman" w:cs="Times New Roman"/>
                <w:spacing w:val="-2"/>
                <w:w w:val="105"/>
              </w:rPr>
            </w:pPr>
            <w:r w:rsidRPr="00593810">
              <w:rPr>
                <w:rFonts w:ascii="Times New Roman" w:hAnsi="Times New Roman" w:cs="Times New Roman"/>
                <w:spacing w:val="-3"/>
                <w:w w:val="105"/>
              </w:rPr>
              <w:t>обновляемость фонда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BB51" w14:textId="52BBC192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FC5F" w14:textId="07FDE931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C292" w14:textId="32E7A689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30C1" w14:textId="7BECB646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F039DB" w:rsidRPr="00380DB6" w14:paraId="064FB781" w14:textId="77777777" w:rsidTr="001A5D47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25B96EA0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B0B6" w14:textId="04D1646D" w:rsidR="00F039DB" w:rsidRPr="00593810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593810">
              <w:rPr>
                <w:rFonts w:ascii="Times New Roman" w:hAnsi="Times New Roman" w:cs="Times New Roman"/>
                <w:spacing w:val="-2"/>
                <w:w w:val="105"/>
              </w:rPr>
              <w:t>количество книговыдач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25FD" w14:textId="5575CC8F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="00BC5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15A7" w14:textId="2335601E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="00BC5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9118" w14:textId="51B53464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="00BC5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2600" w14:textId="2FA7C3D6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="00BC5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039DB" w:rsidRPr="00380DB6" w14:paraId="15907820" w14:textId="77777777" w:rsidTr="008E238A">
        <w:trPr>
          <w:trHeight w:val="264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3B3F79C0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82D6" w14:textId="67BBAA44" w:rsidR="00F039DB" w:rsidRPr="00593810" w:rsidRDefault="00F039DB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593810">
              <w:rPr>
                <w:rFonts w:ascii="Times New Roman" w:hAnsi="Times New Roman" w:cs="Times New Roman"/>
                <w:spacing w:val="-3"/>
                <w:w w:val="105"/>
              </w:rPr>
              <w:t>охват населения округа библиотечным обслуживанием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F52D" w14:textId="257FD41D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AA58" w14:textId="33F9151B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DA7E" w14:textId="75AB8BF7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FC87" w14:textId="512576CB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39DB" w:rsidRPr="00380DB6" w14:paraId="506A11D1" w14:textId="77777777" w:rsidTr="001A5D47">
        <w:trPr>
          <w:trHeight w:val="347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625D1620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B3CD" w14:textId="21066BFC" w:rsidR="00F039DB" w:rsidRPr="00593810" w:rsidRDefault="00F039DB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593810">
              <w:rPr>
                <w:rFonts w:ascii="Times New Roman" w:hAnsi="Times New Roman" w:cs="Times New Roman"/>
              </w:rPr>
              <w:t>Доля работников, получивших заработную плату и прочие выплаты, связанные с оплатой труда, в соответствии с действующим законодательством от общего числа работников Управления культуры администрации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81B5" w14:textId="0E695DAB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EC7A" w14:textId="7B3B28A8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B133" w14:textId="2793B66F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EA29" w14:textId="68CA8E79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9DB" w:rsidRPr="00380DB6" w14:paraId="7B597BBE" w14:textId="77777777" w:rsidTr="001A5D47">
        <w:trPr>
          <w:trHeight w:val="563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103A6090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1B6D" w14:textId="3110A36F" w:rsidR="00F039DB" w:rsidRPr="00593810" w:rsidRDefault="00F039DB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593810">
              <w:rPr>
                <w:rFonts w:ascii="Times New Roman" w:hAnsi="Times New Roman" w:cs="Times New Roman"/>
              </w:rPr>
              <w:t>Обеспеченность работников справочно-правовыми системами, программными продуктами от числа подлежащих обеспечению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F766" w14:textId="665AA453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AC83" w14:textId="3E5EFD89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2117" w14:textId="5D31547F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57BB" w14:textId="48838346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9DB" w:rsidRPr="00380DB6" w14:paraId="465C648E" w14:textId="77777777" w:rsidTr="001A5D47">
        <w:trPr>
          <w:trHeight w:val="253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32ED2DEC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80FD" w14:textId="5F4304B2" w:rsidR="00F039DB" w:rsidRPr="00593810" w:rsidRDefault="00F039DB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593810">
              <w:rPr>
                <w:rFonts w:ascii="Times New Roman" w:hAnsi="Times New Roman" w:cs="Times New Roman"/>
              </w:rPr>
              <w:t>Доля работников, посетивших обучающие семинары, от общего числа работников Управления культуры администрации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43F9" w14:textId="29181AA6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8E08" w14:textId="1CC3210F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BC4C" w14:textId="04D7EC42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7EF5" w14:textId="6A8F4F1B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39DB" w:rsidRPr="00380DB6" w14:paraId="4A8771FF" w14:textId="77777777" w:rsidTr="001A5D47">
        <w:trPr>
          <w:trHeight w:val="273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618A7679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E676" w14:textId="0C15B4F5" w:rsidR="00F039DB" w:rsidRPr="00593810" w:rsidRDefault="00F039DB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593810">
              <w:rPr>
                <w:rFonts w:ascii="Times New Roman" w:hAnsi="Times New Roman" w:cs="Times New Roman"/>
              </w:rPr>
              <w:t>Доля технически исправного оборудования от общего числа оборудования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02EC" w14:textId="37CBC14B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1190" w14:textId="1EC32D1E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CED9" w14:textId="40A6ADB1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5FAE" w14:textId="55623851" w:rsidR="00F039DB" w:rsidRPr="00025990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9DB" w:rsidRPr="00380DB6" w14:paraId="7DB7F178" w14:textId="77777777" w:rsidTr="001F0C1A">
        <w:trPr>
          <w:trHeight w:val="255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492D3108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E13C" w14:textId="7D540BC7" w:rsidR="00F039DB" w:rsidRPr="00593810" w:rsidRDefault="00F039DB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593810">
              <w:rPr>
                <w:rFonts w:ascii="Times New Roman" w:hAnsi="Times New Roman" w:cs="Times New Roman"/>
              </w:rPr>
              <w:t>Доля работников, обеспеченных надлежащими материально-техническими средствами, от общего числа работников Управления культуры администрации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B920" w14:textId="1C54CECD" w:rsidR="00F039DB" w:rsidRPr="000A003D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E3E7" w14:textId="7C8E4B89" w:rsidR="00F039DB" w:rsidRPr="000A003D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089C" w14:textId="79F4C864" w:rsidR="00F039DB" w:rsidRPr="000A003D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0D89" w14:textId="3EB8ADD2" w:rsidR="00F039DB" w:rsidRPr="000A003D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9DB" w:rsidRPr="00380DB6" w14:paraId="4ED82E19" w14:textId="77777777" w:rsidTr="0073667B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22338180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D348" w14:textId="77777777" w:rsidR="00F039DB" w:rsidRPr="00593810" w:rsidRDefault="00F039DB" w:rsidP="00F039DB">
            <w:pPr>
              <w:tabs>
                <w:tab w:val="left" w:pos="10335"/>
              </w:tabs>
              <w:jc w:val="both"/>
              <w:rPr>
                <w:rFonts w:ascii="Times New Roman" w:hAnsi="Times New Roman" w:cs="Times New Roman"/>
              </w:rPr>
            </w:pPr>
            <w:r w:rsidRPr="00593810">
              <w:rPr>
                <w:rFonts w:ascii="Times New Roman" w:hAnsi="Times New Roman" w:cs="Times New Roman"/>
              </w:rPr>
              <w:t>Количество молодых людей в возрасте от 14 до 35 лет, проживающих в муниципальном образовании, принявших участие в реализации мероприятий патриотической направленности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4B72" w14:textId="77777777" w:rsidR="00F039DB" w:rsidRPr="00F6060E" w:rsidRDefault="00F039DB" w:rsidP="00F039DB">
            <w:pPr>
              <w:tabs>
                <w:tab w:val="left" w:pos="10335"/>
              </w:tabs>
              <w:jc w:val="center"/>
            </w:pPr>
            <w:r w:rsidRPr="00F6060E">
              <w:t>2400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989" w14:textId="77777777" w:rsidR="00F039DB" w:rsidRPr="00F6060E" w:rsidRDefault="00F039DB" w:rsidP="00F039D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6060E">
              <w:rPr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2D70" w14:textId="77777777" w:rsidR="00F039DB" w:rsidRPr="00F6060E" w:rsidRDefault="00F039DB" w:rsidP="00F039D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6060E">
              <w:rPr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CBCB" w14:textId="77777777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39DB" w:rsidRPr="00380DB6" w14:paraId="55E17E87" w14:textId="77777777" w:rsidTr="0073667B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566D4F85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845F" w14:textId="77777777" w:rsidR="00F039DB" w:rsidRPr="00593810" w:rsidRDefault="00F039DB" w:rsidP="00F039DB">
            <w:pPr>
              <w:tabs>
                <w:tab w:val="left" w:pos="10335"/>
              </w:tabs>
              <w:jc w:val="both"/>
              <w:rPr>
                <w:rFonts w:ascii="Times New Roman" w:hAnsi="Times New Roman" w:cs="Times New Roman"/>
              </w:rPr>
            </w:pPr>
            <w:r w:rsidRPr="00593810">
              <w:rPr>
                <w:rFonts w:ascii="Times New Roman" w:hAnsi="Times New Roman" w:cs="Times New Roman"/>
              </w:rPr>
              <w:t>Количество молодых людей в возрасте от 14 до 35 лет, проживающих в муниципальном образовании, принявших участие в мероприятиях в сфере образования, интеллектуальной и творческой деятельности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0F4C" w14:textId="77777777" w:rsidR="00F039DB" w:rsidRPr="00F6060E" w:rsidRDefault="00F039DB" w:rsidP="00F039DB">
            <w:pPr>
              <w:tabs>
                <w:tab w:val="left" w:pos="10335"/>
              </w:tabs>
              <w:jc w:val="center"/>
            </w:pPr>
            <w:r w:rsidRPr="00F6060E">
              <w:t>1300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A7D5" w14:textId="77777777" w:rsidR="00F039DB" w:rsidRPr="00F6060E" w:rsidRDefault="00F039DB" w:rsidP="00F039D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6060E">
              <w:rPr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6C52" w14:textId="77777777" w:rsidR="00F039DB" w:rsidRPr="00F6060E" w:rsidRDefault="00F039DB" w:rsidP="00F039D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6060E"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CBD" w14:textId="77777777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39DB" w:rsidRPr="00380DB6" w14:paraId="404F6B3C" w14:textId="77777777" w:rsidTr="0073667B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46BFE23A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9519" w14:textId="77777777" w:rsidR="00F039DB" w:rsidRPr="00593810" w:rsidRDefault="00F039DB" w:rsidP="00F039DB">
            <w:pPr>
              <w:tabs>
                <w:tab w:val="left" w:pos="10335"/>
              </w:tabs>
              <w:jc w:val="both"/>
              <w:rPr>
                <w:rFonts w:ascii="Times New Roman" w:hAnsi="Times New Roman" w:cs="Times New Roman"/>
              </w:rPr>
            </w:pPr>
            <w:r w:rsidRPr="00593810">
              <w:rPr>
                <w:rFonts w:ascii="Times New Roman" w:hAnsi="Times New Roman" w:cs="Times New Roman"/>
              </w:rPr>
              <w:t>Количество молодых людей в возрасте от 14 до 35 лет, проживающих в муниципальном образовании, принявших участие в мероприятиях в сфере культурного досуга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CB9A" w14:textId="77777777" w:rsidR="00F039DB" w:rsidRPr="00F6060E" w:rsidRDefault="00F039DB" w:rsidP="00F039DB">
            <w:pPr>
              <w:tabs>
                <w:tab w:val="left" w:pos="10335"/>
              </w:tabs>
              <w:jc w:val="center"/>
            </w:pPr>
            <w:r w:rsidRPr="00F6060E">
              <w:t>2400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C5E2" w14:textId="77777777" w:rsidR="00F039DB" w:rsidRPr="00F6060E" w:rsidRDefault="00F039DB" w:rsidP="00F039D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6060E">
              <w:rPr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6185" w14:textId="77777777" w:rsidR="00F039DB" w:rsidRPr="00F6060E" w:rsidRDefault="00F039DB" w:rsidP="00F039D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6060E">
              <w:rPr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ECCE" w14:textId="77777777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39DB" w:rsidRPr="00380DB6" w14:paraId="3F3F0649" w14:textId="77777777" w:rsidTr="0073667B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41D1B2D1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C37C" w14:textId="77777777" w:rsidR="00F039DB" w:rsidRPr="00593810" w:rsidRDefault="00F039DB" w:rsidP="00F039DB">
            <w:pPr>
              <w:tabs>
                <w:tab w:val="left" w:pos="10335"/>
              </w:tabs>
              <w:jc w:val="both"/>
              <w:rPr>
                <w:rFonts w:ascii="Times New Roman" w:hAnsi="Times New Roman" w:cs="Times New Roman"/>
              </w:rPr>
            </w:pPr>
            <w:r w:rsidRPr="00593810">
              <w:rPr>
                <w:rFonts w:ascii="Times New Roman" w:hAnsi="Times New Roman" w:cs="Times New Roman"/>
              </w:rPr>
              <w:t>Количество молодых людей в возрасте от 14 до 35 лет, проживающих в муниципальном образовании, вовлеченных в волонтерскую, добровольческую деятельность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316E" w14:textId="77777777" w:rsidR="00F039DB" w:rsidRPr="00F6060E" w:rsidRDefault="00F039DB" w:rsidP="00F039DB">
            <w:pPr>
              <w:tabs>
                <w:tab w:val="left" w:pos="10335"/>
              </w:tabs>
              <w:jc w:val="center"/>
            </w:pPr>
            <w:r w:rsidRPr="00F6060E">
              <w:t>750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2A70" w14:textId="77777777" w:rsidR="00F039DB" w:rsidRPr="00F6060E" w:rsidRDefault="00F039DB" w:rsidP="00F039D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6060E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16F4" w14:textId="77777777" w:rsidR="00F039DB" w:rsidRPr="00F6060E" w:rsidRDefault="00F039DB" w:rsidP="00F039D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6060E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69AD" w14:textId="77777777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39DB" w:rsidRPr="00380DB6" w14:paraId="13919E8C" w14:textId="77777777" w:rsidTr="0073667B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6FE102B2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6140" w14:textId="77777777" w:rsidR="00F039DB" w:rsidRPr="00593810" w:rsidRDefault="00F039DB" w:rsidP="00F039DB">
            <w:pPr>
              <w:tabs>
                <w:tab w:val="left" w:pos="10335"/>
              </w:tabs>
              <w:jc w:val="both"/>
              <w:rPr>
                <w:rFonts w:ascii="Times New Roman" w:hAnsi="Times New Roman" w:cs="Times New Roman"/>
              </w:rPr>
            </w:pPr>
            <w:r w:rsidRPr="00593810">
              <w:rPr>
                <w:rFonts w:ascii="Times New Roman" w:hAnsi="Times New Roman" w:cs="Times New Roman"/>
              </w:rPr>
              <w:t xml:space="preserve">Количество молодых людей в возрасте от 14 до 35 лет, проживающих в муниципальном образовании и прослушавших </w:t>
            </w:r>
            <w:r w:rsidRPr="00593810">
              <w:rPr>
                <w:rFonts w:ascii="Times New Roman" w:hAnsi="Times New Roman" w:cs="Times New Roman"/>
                <w:spacing w:val="-2"/>
              </w:rPr>
              <w:t>лекции, беседы профилактического характера употребления наркотических средств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8E05" w14:textId="77777777" w:rsidR="00F039DB" w:rsidRPr="00F6060E" w:rsidRDefault="00F039DB" w:rsidP="00F039DB">
            <w:pPr>
              <w:pStyle w:val="ConsPlusCel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F6060E">
              <w:rPr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3162" w14:textId="77777777" w:rsidR="00F039DB" w:rsidRPr="00F6060E" w:rsidRDefault="00F039DB" w:rsidP="00F039DB">
            <w:pPr>
              <w:pStyle w:val="ConsPlusCel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F6060E">
              <w:rPr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2EBA" w14:textId="77777777" w:rsidR="00F039DB" w:rsidRPr="00F6060E" w:rsidRDefault="00F039DB" w:rsidP="00F039DB">
            <w:pPr>
              <w:pStyle w:val="ConsPlusCel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F6060E">
              <w:rPr>
                <w:sz w:val="22"/>
                <w:szCs w:val="22"/>
                <w:lang w:eastAsia="en-US"/>
              </w:rPr>
              <w:t>1450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8344" w14:textId="77777777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39DB" w:rsidRPr="00380DB6" w14:paraId="33C94DE3" w14:textId="77777777" w:rsidTr="0073667B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547C2857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7662" w14:textId="77777777" w:rsidR="00F039DB" w:rsidRPr="00593810" w:rsidRDefault="00F039DB" w:rsidP="00F039DB">
            <w:pPr>
              <w:tabs>
                <w:tab w:val="left" w:pos="10335"/>
              </w:tabs>
              <w:jc w:val="both"/>
              <w:rPr>
                <w:rFonts w:ascii="Times New Roman" w:hAnsi="Times New Roman" w:cs="Times New Roman"/>
              </w:rPr>
            </w:pPr>
            <w:r w:rsidRPr="00593810">
              <w:rPr>
                <w:rFonts w:ascii="Times New Roman" w:hAnsi="Times New Roman" w:cs="Times New Roman"/>
              </w:rPr>
              <w:t xml:space="preserve">Количество молодых людей в возрасте от 14 до 35 лет, проживающих в муниципальном образовании и принявших участие в профилактических акциях </w:t>
            </w:r>
            <w:r w:rsidRPr="00593810">
              <w:rPr>
                <w:rFonts w:ascii="Times New Roman" w:hAnsi="Times New Roman" w:cs="Times New Roman"/>
                <w:spacing w:val="-2"/>
              </w:rPr>
              <w:t>употребления наркотических средств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7335" w14:textId="77777777" w:rsidR="00F039DB" w:rsidRPr="00F6060E" w:rsidRDefault="00F039DB" w:rsidP="00F039DB">
            <w:pPr>
              <w:pStyle w:val="ConsPlusCel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F6060E"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776C" w14:textId="77777777" w:rsidR="00F039DB" w:rsidRPr="00F6060E" w:rsidRDefault="00F039DB" w:rsidP="00F039DB">
            <w:pPr>
              <w:pStyle w:val="ConsPlusCel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F6060E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226E" w14:textId="77777777" w:rsidR="00F039DB" w:rsidRPr="00F6060E" w:rsidRDefault="00F039DB" w:rsidP="00F039DB">
            <w:pPr>
              <w:pStyle w:val="ConsPlusCel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F6060E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B8A4" w14:textId="77777777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39DB" w:rsidRPr="00380DB6" w14:paraId="304A38A5" w14:textId="77777777" w:rsidTr="0073667B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4CBDBCEE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CA88" w14:textId="77777777" w:rsidR="00F039DB" w:rsidRPr="005761B6" w:rsidRDefault="00F039DB" w:rsidP="00F039DB">
            <w:pPr>
              <w:tabs>
                <w:tab w:val="left" w:pos="10335"/>
              </w:tabs>
              <w:jc w:val="both"/>
              <w:rPr>
                <w:rFonts w:ascii="Times New Roman" w:hAnsi="Times New Roman" w:cs="Times New Roman"/>
              </w:rPr>
            </w:pPr>
            <w:r w:rsidRPr="005761B6">
              <w:rPr>
                <w:rFonts w:ascii="Times New Roman" w:hAnsi="Times New Roman" w:cs="Times New Roman"/>
              </w:rPr>
              <w:t>Количество изготовленной печатной продукции, средств наглядной агитации по вопросам профилактики наркомании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959A" w14:textId="77777777" w:rsidR="00F039DB" w:rsidRPr="00F6060E" w:rsidRDefault="00F039DB" w:rsidP="00F039DB">
            <w:pPr>
              <w:pStyle w:val="ConsPlusCel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F6060E">
              <w:rPr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18C0" w14:textId="77777777" w:rsidR="00F039DB" w:rsidRPr="00F6060E" w:rsidRDefault="00F039DB" w:rsidP="00F039DB">
            <w:pPr>
              <w:pStyle w:val="ConsPlusCel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F6060E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557D" w14:textId="77777777" w:rsidR="00F039DB" w:rsidRPr="00F6060E" w:rsidRDefault="00F039DB" w:rsidP="00F039DB">
            <w:pPr>
              <w:pStyle w:val="ConsPlusCel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F6060E">
              <w:rPr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125" w14:textId="77777777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39DB" w:rsidRPr="00380DB6" w14:paraId="72167E3E" w14:textId="77777777" w:rsidTr="0073667B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2A6BE3B1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B74D" w14:textId="77777777" w:rsidR="00F039DB" w:rsidRPr="00EB1E6E" w:rsidRDefault="00F039DB" w:rsidP="00F039DB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EB1E6E">
              <w:rPr>
                <w:rFonts w:ascii="Times New Roman" w:hAnsi="Times New Roman" w:cs="Times New Roman"/>
              </w:rPr>
              <w:t xml:space="preserve">Обеспеченность муниципальных учреждений культуры Озерского городского округа новым оборудованием и техникой от заявленной учреждениями потребности 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A8B7" w14:textId="77777777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409B" w14:textId="77777777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6920" w14:textId="77777777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E343" w14:textId="77777777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9DB" w:rsidRPr="00380DB6" w14:paraId="60F6207C" w14:textId="77777777" w:rsidTr="0073667B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63F608DB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EF8" w14:textId="77777777" w:rsidR="00F039DB" w:rsidRPr="00EB1E6E" w:rsidRDefault="00F039DB" w:rsidP="00F039DB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EB1E6E">
              <w:rPr>
                <w:rFonts w:ascii="Times New Roman" w:hAnsi="Times New Roman" w:cs="Times New Roman"/>
              </w:rPr>
              <w:t>Количество посещений учреждений культуры (муниципальных театров) по отношению к уровню 2017 года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5222" w14:textId="77777777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CDE1" w14:textId="77777777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D6F3" w14:textId="77777777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1A8A" w14:textId="77777777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F039DB" w:rsidRPr="00380DB6" w14:paraId="04CC9E46" w14:textId="77777777" w:rsidTr="00FB621E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1989DAD2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7943" w14:textId="6D527E01" w:rsidR="00F039DB" w:rsidRPr="00EB1E6E" w:rsidRDefault="00F039DB" w:rsidP="00F039DB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приобретённых книг в общем фонде библиотеки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EA6B" w14:textId="7EDD1226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ADA3" w14:textId="020E3318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2AD7" w14:textId="75CAD9C9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7822" w14:textId="0211EB76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9DB" w:rsidRPr="00380DB6" w14:paraId="6AFA8EC8" w14:textId="77777777" w:rsidTr="0073667B">
        <w:trPr>
          <w:trHeight w:val="26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37CD2308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AD6A" w14:textId="77777777" w:rsidR="00F039DB" w:rsidRPr="0037750E" w:rsidRDefault="00F039DB" w:rsidP="00F039DB">
            <w:pPr>
              <w:pStyle w:val="ab"/>
              <w:jc w:val="both"/>
              <w:rPr>
                <w:color w:val="auto"/>
                <w:sz w:val="22"/>
                <w:szCs w:val="22"/>
              </w:rPr>
            </w:pPr>
            <w:r w:rsidRPr="0037750E">
              <w:rPr>
                <w:color w:val="auto"/>
                <w:sz w:val="22"/>
                <w:szCs w:val="22"/>
              </w:rPr>
              <w:t>Доля объектов культурного наследия регионального значения, находящихся в муниципальной собственности, в отношении которых проведены ремонтные работы в общем количестве таких объектов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AE99" w14:textId="77777777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FD6D" w14:textId="77777777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E9E7" w14:textId="77777777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42AC" w14:textId="77777777" w:rsidR="00F039DB" w:rsidRDefault="00F039DB" w:rsidP="00F0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9DB" w:rsidRPr="00380DB6" w14:paraId="56325B61" w14:textId="77777777" w:rsidTr="005D3526">
        <w:trPr>
          <w:trHeight w:val="590"/>
        </w:trPr>
        <w:tc>
          <w:tcPr>
            <w:tcW w:w="1839" w:type="dxa"/>
            <w:vMerge w:val="restart"/>
            <w:tcBorders>
              <w:right w:val="single" w:sz="4" w:space="0" w:color="auto"/>
            </w:tcBorders>
          </w:tcPr>
          <w:p w14:paraId="28551709" w14:textId="77777777" w:rsidR="00F039DB" w:rsidRPr="0035597A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35597A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структурных элементов муниципальной программы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7C20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pacing w:val="-3"/>
                <w:w w:val="105"/>
              </w:rPr>
            </w:pPr>
            <w:r w:rsidRPr="0035597A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элемента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B8E2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5597A">
              <w:rPr>
                <w:rFonts w:ascii="Times New Roman" w:eastAsia="Times New Roman" w:hAnsi="Times New Roman" w:cs="Times New Roman"/>
                <w:lang w:eastAsia="ru-RU"/>
              </w:rPr>
              <w:t>адача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871A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pacing w:val="-3"/>
                <w:w w:val="105"/>
              </w:rPr>
            </w:pPr>
            <w:r w:rsidRPr="0035597A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17B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pacing w:val="-3"/>
                <w:w w:val="105"/>
              </w:rPr>
            </w:pPr>
            <w:r w:rsidRPr="0035597A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AF00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hAnsi="Times New Roman" w:cs="Times New Roman"/>
                <w:spacing w:val="-3"/>
                <w:w w:val="105"/>
              </w:rPr>
            </w:pPr>
            <w:r w:rsidRPr="0035597A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F039DB" w:rsidRPr="00380DB6" w14:paraId="04E7F0D6" w14:textId="77777777" w:rsidTr="0073667B">
        <w:trPr>
          <w:trHeight w:val="264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64E883E9" w14:textId="77777777" w:rsidR="00F039DB" w:rsidRPr="0035597A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95C28" w14:textId="77777777" w:rsidR="00F039DB" w:rsidRPr="0035597A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 Комплекс процессных мероприятий «</w:t>
            </w:r>
            <w:r w:rsidRPr="00AA566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качества, доступности и эффективности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оказания услуг учреждениями культуры</w:t>
            </w:r>
            <w:r w:rsidRPr="000322D0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3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1548E" w14:textId="77777777" w:rsidR="00F039DB" w:rsidRPr="0035597A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Сохранение и развитие кадрового потенциала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A63F" w14:textId="496CB5A4" w:rsidR="00F039DB" w:rsidRPr="009F2FFB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039DB" w:rsidRPr="009F2FFB">
              <w:rPr>
                <w:rFonts w:ascii="Times New Roman" w:eastAsia="Times New Roman" w:hAnsi="Times New Roman" w:cs="Times New Roman"/>
                <w:lang w:eastAsia="ru-RU"/>
              </w:rPr>
              <w:t>оличество преподавателей, имеющих первую и высшую квалификационную категорию</w:t>
            </w:r>
          </w:p>
        </w:tc>
        <w:tc>
          <w:tcPr>
            <w:tcW w:w="1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7B6D8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97A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E7553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молодежной политики</w:t>
            </w:r>
          </w:p>
        </w:tc>
      </w:tr>
      <w:tr w:rsidR="00F039DB" w:rsidRPr="00380DB6" w14:paraId="0784546A" w14:textId="77777777" w:rsidTr="00FF4AB8">
        <w:trPr>
          <w:trHeight w:val="282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510EE2A3" w14:textId="77777777" w:rsidR="00F039DB" w:rsidRPr="0035597A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95717" w14:textId="77777777" w:rsidR="00F039DB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ED8F5" w14:textId="77777777" w:rsidR="00F039DB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1369" w14:textId="795D0AD9" w:rsidR="00F039DB" w:rsidRPr="009F2FFB" w:rsidRDefault="001F20E6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</w:rPr>
              <w:t>У</w:t>
            </w:r>
            <w:r w:rsidR="00F039DB" w:rsidRPr="009F2FFB">
              <w:rPr>
                <w:rFonts w:ascii="Times New Roman" w:hAnsi="Times New Roman" w:cs="Times New Roman"/>
                <w:spacing w:val="-1"/>
                <w:w w:val="105"/>
              </w:rPr>
              <w:t>комплектованность кадрами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365E7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9490E" w14:textId="77777777" w:rsidR="00F039DB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DB" w:rsidRPr="00380DB6" w14:paraId="0D43B193" w14:textId="77777777" w:rsidTr="000061A0">
        <w:trPr>
          <w:trHeight w:val="282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57B2CBAF" w14:textId="77777777" w:rsidR="00F039DB" w:rsidRPr="0035597A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CD171" w14:textId="77777777" w:rsidR="00F039DB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3B9FDD" w14:textId="6618A1F9" w:rsidR="00F039DB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FF9">
              <w:rPr>
                <w:rFonts w:ascii="Times New Roman" w:hAnsi="Times New Roman" w:cs="Times New Roman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A386" w14:textId="2E4584B0" w:rsidR="00F039DB" w:rsidRPr="009F2FFB" w:rsidRDefault="001F20E6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</w:rPr>
              <w:t>К</w:t>
            </w:r>
            <w:r w:rsidR="00F039DB" w:rsidRPr="009F2FFB">
              <w:rPr>
                <w:rFonts w:ascii="Times New Roman" w:hAnsi="Times New Roman" w:cs="Times New Roman"/>
                <w:spacing w:val="-1"/>
                <w:w w:val="105"/>
              </w:rPr>
              <w:t>оличество педагогов, проживающих в сельской местности и получающих компенсацию расходов на оплату коммунальных услуг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E208A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30997" w14:textId="77777777" w:rsidR="00F039DB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DB" w:rsidRPr="00380DB6" w14:paraId="06034C2D" w14:textId="77777777" w:rsidTr="000061A0">
        <w:trPr>
          <w:trHeight w:val="282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423712CA" w14:textId="77777777" w:rsidR="00F039DB" w:rsidRPr="0035597A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89A4F" w14:textId="77777777" w:rsidR="00F039DB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4BB1D" w14:textId="77777777" w:rsidR="00F039DB" w:rsidRPr="00336FF9" w:rsidRDefault="00F039DB" w:rsidP="00F039D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2F62" w14:textId="6C9E7756" w:rsidR="00F039DB" w:rsidRPr="009F2FFB" w:rsidRDefault="001F20E6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</w:rPr>
              <w:t>К</w:t>
            </w:r>
            <w:r w:rsidR="00F039DB" w:rsidRPr="009F2FFB">
              <w:rPr>
                <w:rFonts w:ascii="Times New Roman" w:hAnsi="Times New Roman" w:cs="Times New Roman"/>
                <w:spacing w:val="-1"/>
                <w:w w:val="105"/>
              </w:rPr>
              <w:t>оличество специалистов, проживающих в сельской местности и получающих компенсацию расходов на оплату коммунальных услуг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5B983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ABA8B" w14:textId="77777777" w:rsidR="00F039DB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0E6" w:rsidRPr="00380DB6" w14:paraId="533CE09C" w14:textId="77777777" w:rsidTr="001F20E6">
        <w:trPr>
          <w:trHeight w:val="753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7AA70E11" w14:textId="77777777" w:rsidR="001F20E6" w:rsidRPr="0035597A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39EC7" w14:textId="77777777" w:rsidR="001F20E6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F3B31" w14:textId="4DEABCBA" w:rsidR="001F20E6" w:rsidRPr="00CF0701" w:rsidRDefault="001F20E6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Обеспечение услугами связи, коммунальными услугами, услугами содержания движимого и недвижимого имущества и прочим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AD3A" w14:textId="58E87F78" w:rsidR="001F20E6" w:rsidRPr="009F2FFB" w:rsidRDefault="001F20E6" w:rsidP="00F039DB">
            <w:pPr>
              <w:widowControl w:val="0"/>
              <w:rPr>
                <w:rFonts w:ascii="Times New Roman" w:hAnsi="Times New Roman" w:cs="Times New Roman"/>
                <w:spacing w:val="-2"/>
                <w:w w:val="105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</w:rPr>
              <w:t>О</w:t>
            </w:r>
            <w:r w:rsidRPr="009F2FFB">
              <w:rPr>
                <w:rFonts w:ascii="Times New Roman" w:hAnsi="Times New Roman" w:cs="Times New Roman"/>
                <w:spacing w:val="-2"/>
                <w:w w:val="105"/>
              </w:rPr>
              <w:t>хват учащихся с 1 по 9 класс дополнительным образованием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86F86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B3F6C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0E6" w:rsidRPr="00380DB6" w14:paraId="32EDEE9A" w14:textId="77777777" w:rsidTr="00FF4AB8">
        <w:trPr>
          <w:trHeight w:val="810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61819A5C" w14:textId="77777777" w:rsidR="001F20E6" w:rsidRPr="0035597A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BA585" w14:textId="77777777" w:rsidR="001F20E6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9C0F4" w14:textId="77777777" w:rsidR="001F20E6" w:rsidRDefault="001F20E6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F7C0" w14:textId="411A8B05" w:rsidR="001F20E6" w:rsidRPr="009F2FFB" w:rsidRDefault="001F20E6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</w:rPr>
              <w:t>К</w:t>
            </w:r>
            <w:r w:rsidRPr="009F2FFB">
              <w:rPr>
                <w:rFonts w:ascii="Times New Roman" w:hAnsi="Times New Roman" w:cs="Times New Roman"/>
                <w:spacing w:val="-1"/>
                <w:w w:val="105"/>
              </w:rPr>
              <w:t>оличество посещений культурно-досуговых учреждений и аттракционов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C79E9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DAE8C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0E6" w:rsidRPr="00380DB6" w14:paraId="5900A819" w14:textId="77777777" w:rsidTr="00FF4AB8">
        <w:trPr>
          <w:trHeight w:val="946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6CE75732" w14:textId="77777777" w:rsidR="001F20E6" w:rsidRPr="0035597A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8FD6C" w14:textId="77777777" w:rsidR="001F20E6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ECD36" w14:textId="77777777" w:rsidR="001F20E6" w:rsidRDefault="001F20E6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5435" w14:textId="6EB62234" w:rsidR="001F20E6" w:rsidRPr="009F2FFB" w:rsidRDefault="001F20E6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</w:rPr>
              <w:t>У</w:t>
            </w:r>
            <w:r w:rsidRPr="009F2FFB">
              <w:rPr>
                <w:rFonts w:ascii="Times New Roman" w:hAnsi="Times New Roman" w:cs="Times New Roman"/>
                <w:spacing w:val="-1"/>
                <w:w w:val="105"/>
              </w:rPr>
              <w:t>дельный вес населения, посещающего театрально-зрелищные мероприятия (профессиональные театры)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23996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82281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0E6" w:rsidRPr="00380DB6" w14:paraId="3BDCBC9F" w14:textId="77777777" w:rsidTr="00FF4AB8">
        <w:trPr>
          <w:trHeight w:val="946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1DA4E16D" w14:textId="77777777" w:rsidR="001F20E6" w:rsidRPr="0035597A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8CFAA" w14:textId="77777777" w:rsidR="001F20E6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38806" w14:textId="77777777" w:rsidR="001F20E6" w:rsidRDefault="001F20E6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0ACC" w14:textId="629EDF9A" w:rsidR="001F20E6" w:rsidRPr="009F2FFB" w:rsidRDefault="001F20E6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9F2FFB">
              <w:rPr>
                <w:rFonts w:ascii="Times New Roman" w:hAnsi="Times New Roman" w:cs="Times New Roman"/>
              </w:rPr>
              <w:t>Количество мероприятий, проведенных в области национальной политики на территории Озерского городского округа Челябинской области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90BED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B5871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0E6" w:rsidRPr="00380DB6" w14:paraId="6768E2F1" w14:textId="77777777" w:rsidTr="00FF4AB8">
        <w:trPr>
          <w:trHeight w:val="946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2214DB7F" w14:textId="77777777" w:rsidR="001F20E6" w:rsidRPr="0035597A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54957" w14:textId="77777777" w:rsidR="001F20E6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B5CE8" w14:textId="77777777" w:rsidR="001F20E6" w:rsidRDefault="001F20E6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0301" w14:textId="03F506D1" w:rsidR="001F20E6" w:rsidRPr="009F2FFB" w:rsidRDefault="001F20E6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9F2FFB">
              <w:rPr>
                <w:rFonts w:ascii="Times New Roman" w:hAnsi="Times New Roman" w:cs="Times New Roman"/>
              </w:rPr>
              <w:t xml:space="preserve">Количество языков народов России, используемых в ходе реализации проектов и программ в сфере национальной политики в Озерском городском округе Челябинской области 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80539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D169A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0E6" w:rsidRPr="00380DB6" w14:paraId="237F69CD" w14:textId="77777777" w:rsidTr="00FF4AB8">
        <w:trPr>
          <w:trHeight w:val="946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51CEC51F" w14:textId="77777777" w:rsidR="001F20E6" w:rsidRPr="0035597A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D05EA" w14:textId="77777777" w:rsidR="001F20E6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898B4" w14:textId="77777777" w:rsidR="001F20E6" w:rsidRDefault="001F20E6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228" w14:textId="6A133AAB" w:rsidR="001F20E6" w:rsidRPr="009F2FFB" w:rsidRDefault="001F20E6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9F2FFB">
              <w:rPr>
                <w:rFonts w:ascii="Times New Roman" w:hAnsi="Times New Roman" w:cs="Times New Roman"/>
              </w:rPr>
              <w:t>Количество участников мероприятий, направленных на сохранение и развитие традиционной культуры народов Российской Федерации, проживающих в Озерском городском округе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64088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67FBE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0E6" w:rsidRPr="00380DB6" w14:paraId="4FFC7743" w14:textId="77777777" w:rsidTr="00FF4AB8">
        <w:trPr>
          <w:trHeight w:val="244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093D9D07" w14:textId="77777777" w:rsidR="001F20E6" w:rsidRPr="0035597A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DD622" w14:textId="77777777" w:rsidR="001F20E6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C9FDB" w14:textId="77777777" w:rsidR="001F20E6" w:rsidRDefault="001F20E6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5AB" w14:textId="77777777" w:rsidR="001F20E6" w:rsidRPr="009F2FFB" w:rsidRDefault="001F20E6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9F2FFB">
              <w:rPr>
                <w:rFonts w:ascii="Times New Roman" w:hAnsi="Times New Roman" w:cs="Times New Roman"/>
                <w:spacing w:val="-1"/>
                <w:w w:val="105"/>
              </w:rPr>
              <w:t>Количество выставок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7E42E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9A85B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0E6" w:rsidRPr="00380DB6" w14:paraId="42851E45" w14:textId="77777777" w:rsidTr="00C95A44">
        <w:trPr>
          <w:trHeight w:val="430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237814C4" w14:textId="77777777" w:rsidR="001F20E6" w:rsidRPr="0035597A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16B5C" w14:textId="77777777" w:rsidR="001F20E6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07F31" w14:textId="7C6AA285" w:rsidR="001F20E6" w:rsidRPr="00DF6470" w:rsidRDefault="001F20E6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3B50" w14:textId="49148477" w:rsidR="001F20E6" w:rsidRPr="0065406B" w:rsidRDefault="001F20E6" w:rsidP="00F039DB">
            <w:pPr>
              <w:widowControl w:val="0"/>
              <w:rPr>
                <w:rFonts w:ascii="Times New Roman" w:hAnsi="Times New Roman" w:cs="Times New Roman"/>
                <w:spacing w:val="-2"/>
                <w:w w:val="105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</w:rPr>
              <w:t>К</w:t>
            </w:r>
            <w:r w:rsidRPr="0065406B">
              <w:rPr>
                <w:rFonts w:ascii="Times New Roman" w:hAnsi="Times New Roman" w:cs="Times New Roman"/>
                <w:spacing w:val="-2"/>
                <w:w w:val="105"/>
              </w:rPr>
              <w:t>оличество лауреатов и дипломантов конкурсов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C54F7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44698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0E6" w:rsidRPr="00380DB6" w14:paraId="4897AA56" w14:textId="77777777" w:rsidTr="00FF4AB8">
        <w:trPr>
          <w:trHeight w:val="430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07E70A06" w14:textId="77777777" w:rsidR="001F20E6" w:rsidRPr="0035597A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82A32" w14:textId="77777777" w:rsidR="001F20E6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7ABD6" w14:textId="77777777" w:rsidR="001F20E6" w:rsidRDefault="001F20E6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0B42" w14:textId="0462EADD" w:rsidR="001F20E6" w:rsidRPr="0065406B" w:rsidRDefault="001F20E6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О</w:t>
            </w:r>
            <w:r w:rsidRPr="0065406B">
              <w:rPr>
                <w:rFonts w:ascii="Times New Roman" w:hAnsi="Times New Roman" w:cs="Times New Roman"/>
                <w:spacing w:val="-3"/>
                <w:w w:val="105"/>
              </w:rPr>
              <w:t>хват клубными формированиями жителей округа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4A6A3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995E1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0E6" w:rsidRPr="00380DB6" w14:paraId="3EEEDD28" w14:textId="77777777" w:rsidTr="00FF4AB8">
        <w:trPr>
          <w:trHeight w:val="430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7D6E77A9" w14:textId="77777777" w:rsidR="001F20E6" w:rsidRPr="0035597A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1871B" w14:textId="77777777" w:rsidR="001F20E6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8E242" w14:textId="77777777" w:rsidR="001F20E6" w:rsidRDefault="001F20E6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FACF" w14:textId="562C926A" w:rsidR="001F20E6" w:rsidRPr="0065406B" w:rsidRDefault="001F20E6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</w:rPr>
              <w:t>У</w:t>
            </w:r>
            <w:r w:rsidRPr="0065406B">
              <w:rPr>
                <w:rFonts w:ascii="Times New Roman" w:hAnsi="Times New Roman" w:cs="Times New Roman"/>
                <w:spacing w:val="-1"/>
                <w:w w:val="105"/>
              </w:rPr>
              <w:t xml:space="preserve">дельный вес населения, участвующего в платных культурно - досуговых мероприятиях, проводимых </w:t>
            </w:r>
            <w:r w:rsidRPr="0065406B">
              <w:rPr>
                <w:rFonts w:ascii="Times New Roman" w:hAnsi="Times New Roman" w:cs="Times New Roman"/>
                <w:spacing w:val="-1"/>
                <w:w w:val="105"/>
              </w:rPr>
              <w:lastRenderedPageBreak/>
              <w:t>муниципальными учреждениями культуры к общему числу зрителей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EA25A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737A7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0E6" w:rsidRPr="00380DB6" w14:paraId="0143DC5B" w14:textId="77777777" w:rsidTr="00FF4AB8">
        <w:trPr>
          <w:trHeight w:val="430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00A5240D" w14:textId="77777777" w:rsidR="001F20E6" w:rsidRPr="0035597A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4B481" w14:textId="77777777" w:rsidR="001F20E6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D9207" w14:textId="77777777" w:rsidR="001F20E6" w:rsidRDefault="001F20E6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01B0" w14:textId="25596030" w:rsidR="001F20E6" w:rsidRPr="0065406B" w:rsidRDefault="001F20E6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</w:rPr>
              <w:t>К</w:t>
            </w:r>
            <w:r w:rsidRPr="0065406B">
              <w:rPr>
                <w:rFonts w:ascii="Times New Roman" w:hAnsi="Times New Roman" w:cs="Times New Roman"/>
                <w:spacing w:val="-1"/>
                <w:w w:val="105"/>
              </w:rPr>
              <w:t>оличество театрально-зрелищных мероприятий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5B367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03091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0E6" w:rsidRPr="00380DB6" w14:paraId="2A4198BE" w14:textId="77777777" w:rsidTr="00FF4AB8">
        <w:trPr>
          <w:trHeight w:val="430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236952F2" w14:textId="77777777" w:rsidR="001F20E6" w:rsidRPr="0035597A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FD71F" w14:textId="77777777" w:rsidR="001F20E6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C9100" w14:textId="77777777" w:rsidR="001F20E6" w:rsidRDefault="001F20E6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68D4" w14:textId="5924FEF0" w:rsidR="001F20E6" w:rsidRPr="0065406B" w:rsidRDefault="001F20E6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</w:rPr>
              <w:t>Ч</w:t>
            </w:r>
            <w:r w:rsidRPr="0065406B">
              <w:rPr>
                <w:rFonts w:ascii="Times New Roman" w:hAnsi="Times New Roman" w:cs="Times New Roman"/>
                <w:spacing w:val="-1"/>
                <w:w w:val="105"/>
              </w:rPr>
              <w:t>исло предметов, включенных в состав Музейного фонда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97B93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688FA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DB" w:rsidRPr="00380DB6" w14:paraId="37E018F8" w14:textId="77777777" w:rsidTr="005D7C05">
        <w:trPr>
          <w:trHeight w:val="430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5E24778D" w14:textId="77777777" w:rsidR="00F039DB" w:rsidRPr="0035597A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B3B9B" w14:textId="667BF7E0" w:rsidR="00F039DB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1.2. Комплекс процессных мероприятий «Обеспечение </w:t>
            </w:r>
            <w:r w:rsidRPr="00FF4AB8">
              <w:rPr>
                <w:rFonts w:ascii="Times New Roman" w:eastAsia="Times New Roman" w:hAnsi="Times New Roman" w:cs="Times New Roman"/>
                <w:lang w:eastAsia="ru-RU"/>
              </w:rPr>
              <w:t>деятельности Управления культуры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молодёжной политики</w:t>
            </w:r>
            <w:r w:rsidRPr="00FF4AB8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FA8BEB" w14:textId="77777777" w:rsidR="00F039DB" w:rsidRPr="0035597A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Сохранение и развитие кадрового потенциала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6B59" w14:textId="598EB5BF" w:rsidR="00F039DB" w:rsidRPr="0065406B" w:rsidRDefault="00F039DB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65406B">
              <w:rPr>
                <w:rFonts w:ascii="Times New Roman" w:hAnsi="Times New Roman" w:cs="Times New Roman"/>
                <w:spacing w:val="-1"/>
                <w:w w:val="105"/>
              </w:rPr>
              <w:t>Доля работников, получивших заработную плату и прочие выплаты, связанные с оплатой труда, в соответствии с действующим законодательством, от общего числа работников Управления</w:t>
            </w:r>
            <w:r w:rsidRPr="0065406B">
              <w:rPr>
                <w:rFonts w:ascii="Times New Roman" w:hAnsi="Times New Roman" w:cs="Times New Roman"/>
              </w:rPr>
              <w:t xml:space="preserve"> культуры администрации</w:t>
            </w:r>
          </w:p>
        </w:tc>
        <w:tc>
          <w:tcPr>
            <w:tcW w:w="14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E0F8EA" w14:textId="77777777" w:rsidR="00F039DB" w:rsidRPr="001F0C1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97A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20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BA2312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молодежной политики</w:t>
            </w:r>
          </w:p>
        </w:tc>
      </w:tr>
      <w:tr w:rsidR="00F039DB" w:rsidRPr="00380DB6" w14:paraId="573EBAC7" w14:textId="77777777" w:rsidTr="000061A0">
        <w:trPr>
          <w:trHeight w:val="430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2B2ABB1C" w14:textId="77777777" w:rsidR="00F039DB" w:rsidRPr="0035597A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8F2EC" w14:textId="77777777" w:rsidR="00F039DB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6C01BA" w14:textId="77777777" w:rsidR="00F039DB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Оплата работ и услуг в области информационно-коммуникационных технологий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2D0B" w14:textId="77777777" w:rsidR="00F039DB" w:rsidRPr="0065406B" w:rsidRDefault="00F039DB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65406B">
              <w:rPr>
                <w:rFonts w:ascii="Times New Roman" w:hAnsi="Times New Roman" w:cs="Times New Roman"/>
                <w:spacing w:val="-1"/>
                <w:w w:val="105"/>
              </w:rPr>
              <w:t>Обеспеченность работников справочно-правовыми системами, программными продуктами от числа подлежащих обеспечению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BA4D6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F752C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DB" w:rsidRPr="00380DB6" w14:paraId="150BF428" w14:textId="77777777" w:rsidTr="005D7C05">
        <w:trPr>
          <w:trHeight w:val="430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34B90E5A" w14:textId="77777777" w:rsidR="00F039DB" w:rsidRPr="0035597A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870E1" w14:textId="77777777" w:rsidR="00F039DB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4DF1" w14:textId="77777777" w:rsidR="00F039DB" w:rsidRDefault="00F039DB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719" w14:textId="06A24E5F" w:rsidR="00F039DB" w:rsidRPr="0065406B" w:rsidRDefault="00F039DB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65406B">
              <w:rPr>
                <w:rFonts w:ascii="Times New Roman" w:hAnsi="Times New Roman" w:cs="Times New Roman"/>
              </w:rPr>
              <w:t>Доля работников, посетивших обучающие семинары, от общего числа работников Управления культуры администрации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78E0A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0D51A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DB" w:rsidRPr="00380DB6" w14:paraId="51BBF34F" w14:textId="77777777" w:rsidTr="005D7C05">
        <w:trPr>
          <w:trHeight w:val="430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1C903B10" w14:textId="77777777" w:rsidR="00F039DB" w:rsidRPr="0035597A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69553" w14:textId="77777777" w:rsidR="00F039DB" w:rsidRPr="00D12372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0B7A0E" w14:textId="77777777" w:rsidR="00F039DB" w:rsidRPr="0035597A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обеспечение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29F3" w14:textId="77777777" w:rsidR="00F039DB" w:rsidRPr="0065406B" w:rsidRDefault="00F039DB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65406B">
              <w:rPr>
                <w:rFonts w:ascii="Times New Roman" w:hAnsi="Times New Roman" w:cs="Times New Roman"/>
                <w:spacing w:val="-1"/>
                <w:w w:val="105"/>
              </w:rPr>
              <w:t>Доля технически исправного оборудования от общего числа оборудования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43853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1BB52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DB" w:rsidRPr="00380DB6" w14:paraId="67230670" w14:textId="77777777" w:rsidTr="005D7C05">
        <w:trPr>
          <w:trHeight w:val="430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3271F238" w14:textId="77777777" w:rsidR="00F039DB" w:rsidRPr="0035597A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62F73" w14:textId="77777777" w:rsidR="00F039DB" w:rsidRPr="00D12372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3833" w14:textId="77777777" w:rsidR="00F039DB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C2B" w14:textId="6AB52850" w:rsidR="00F039DB" w:rsidRPr="0065406B" w:rsidRDefault="00F039DB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65406B">
              <w:rPr>
                <w:rFonts w:ascii="Times New Roman" w:hAnsi="Times New Roman" w:cs="Times New Roman"/>
                <w:spacing w:val="-1"/>
                <w:w w:val="105"/>
              </w:rPr>
              <w:t>Доля работников, обеспеченных надлежащими материально-техническими средствами, от общего числа работников Управления</w:t>
            </w:r>
            <w:r w:rsidRPr="0065406B">
              <w:rPr>
                <w:rFonts w:ascii="Times New Roman" w:hAnsi="Times New Roman" w:cs="Times New Roman"/>
              </w:rPr>
              <w:t xml:space="preserve"> культуры администрации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8202F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7A0DC" w14:textId="77777777" w:rsidR="00F039DB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DB" w:rsidRPr="00380DB6" w14:paraId="1CE73E48" w14:textId="77777777" w:rsidTr="005D7C05">
        <w:trPr>
          <w:trHeight w:val="430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45BAF3E5" w14:textId="77777777" w:rsidR="00F039DB" w:rsidRPr="0035597A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B5FAD" w14:textId="77777777" w:rsidR="00F039DB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1.3. Комплекс проектных мероприятий «Молодёжь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Озёрска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22E44" w14:textId="66C9939A" w:rsidR="00F039DB" w:rsidRPr="00476791" w:rsidRDefault="0007472A" w:rsidP="00F039DB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039DB" w:rsidRPr="00476791">
              <w:rPr>
                <w:rFonts w:ascii="Times New Roman" w:hAnsi="Times New Roman" w:cs="Times New Roman"/>
              </w:rPr>
              <w:t>ормирование условий, направленных на гражданско-патриотическое, духовное развитие и воспитание молодежи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A5F1" w14:textId="77777777" w:rsidR="00F039DB" w:rsidRPr="0065406B" w:rsidRDefault="00F039DB" w:rsidP="00F039DB">
            <w:pPr>
              <w:tabs>
                <w:tab w:val="left" w:pos="10335"/>
              </w:tabs>
              <w:jc w:val="both"/>
              <w:rPr>
                <w:rFonts w:ascii="Times New Roman" w:hAnsi="Times New Roman" w:cs="Times New Roman"/>
              </w:rPr>
            </w:pPr>
            <w:r w:rsidRPr="0065406B">
              <w:rPr>
                <w:rFonts w:ascii="Times New Roman" w:hAnsi="Times New Roman" w:cs="Times New Roman"/>
              </w:rPr>
              <w:t xml:space="preserve">Количество молодых людей в возрасте от 14 до 35 лет, проживающих в муниципальном образовании, принявших участие в </w:t>
            </w:r>
            <w:r w:rsidRPr="0065406B">
              <w:rPr>
                <w:rFonts w:ascii="Times New Roman" w:hAnsi="Times New Roman" w:cs="Times New Roman"/>
              </w:rPr>
              <w:lastRenderedPageBreak/>
              <w:t>реализации мероприятий патриотической направленности</w:t>
            </w:r>
          </w:p>
        </w:tc>
        <w:tc>
          <w:tcPr>
            <w:tcW w:w="14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ABF414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9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2024-2026</w:t>
            </w:r>
          </w:p>
        </w:tc>
        <w:tc>
          <w:tcPr>
            <w:tcW w:w="20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BF81E7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молодежной политики</w:t>
            </w:r>
          </w:p>
        </w:tc>
      </w:tr>
      <w:tr w:rsidR="00F039DB" w:rsidRPr="00380DB6" w14:paraId="7C0B79BA" w14:textId="77777777" w:rsidTr="005D7C05">
        <w:trPr>
          <w:trHeight w:val="817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6E4D0EF2" w14:textId="77777777" w:rsidR="00F039DB" w:rsidRPr="0035597A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33BFF" w14:textId="77777777" w:rsidR="00F039DB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76A3" w14:textId="7FEC4C48" w:rsidR="00F039DB" w:rsidRPr="00476791" w:rsidRDefault="0007472A" w:rsidP="00F039DB">
            <w:pPr>
              <w:pStyle w:val="ConsPlusNormal"/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F039DB" w:rsidRPr="00476791">
              <w:rPr>
                <w:rFonts w:ascii="Times New Roman" w:hAnsi="Times New Roman" w:cs="Times New Roman"/>
                <w:szCs w:val="22"/>
              </w:rPr>
              <w:t>оддержка социальных и общественных инициатив молодых граждан Озерского городского округа;</w:t>
            </w:r>
          </w:p>
          <w:p w14:paraId="31110C41" w14:textId="77777777" w:rsidR="00F039DB" w:rsidRPr="00476791" w:rsidRDefault="00F039DB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E690" w14:textId="77777777" w:rsidR="00F039DB" w:rsidRPr="0065406B" w:rsidRDefault="00F039DB" w:rsidP="00F039DB">
            <w:pPr>
              <w:tabs>
                <w:tab w:val="left" w:pos="10335"/>
              </w:tabs>
              <w:jc w:val="both"/>
              <w:rPr>
                <w:rFonts w:ascii="Times New Roman" w:hAnsi="Times New Roman" w:cs="Times New Roman"/>
              </w:rPr>
            </w:pPr>
            <w:r w:rsidRPr="0065406B">
              <w:rPr>
                <w:rFonts w:ascii="Times New Roman" w:hAnsi="Times New Roman" w:cs="Times New Roman"/>
              </w:rPr>
              <w:t>Количество молодых людей в возрасте от 14 до 35 лет, проживающих в муниципальном образовании, принявших участие в мероприятиях в сфере образования, интеллектуальной и творческой деятельности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D110E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431E9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DB" w:rsidRPr="00380DB6" w14:paraId="1F8C2599" w14:textId="77777777" w:rsidTr="005D7C05">
        <w:trPr>
          <w:trHeight w:val="817"/>
        </w:trPr>
        <w:tc>
          <w:tcPr>
            <w:tcW w:w="1839" w:type="dxa"/>
            <w:vMerge w:val="restart"/>
            <w:tcBorders>
              <w:right w:val="single" w:sz="4" w:space="0" w:color="auto"/>
            </w:tcBorders>
          </w:tcPr>
          <w:p w14:paraId="5F49DCB7" w14:textId="77777777" w:rsidR="00F039DB" w:rsidRPr="0035597A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533F8" w14:textId="77777777" w:rsidR="00F039DB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829D" w14:textId="136748DC" w:rsidR="00F039DB" w:rsidRPr="00476791" w:rsidRDefault="0007472A" w:rsidP="00F039DB">
            <w:pPr>
              <w:pStyle w:val="ConsPlusNormal"/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F039DB" w:rsidRPr="00476791">
              <w:rPr>
                <w:rFonts w:ascii="Times New Roman" w:hAnsi="Times New Roman" w:cs="Times New Roman"/>
                <w:szCs w:val="22"/>
              </w:rPr>
              <w:t>еализация интеллектуального, творческого и спортивного потенциала молодежи в интересах общественного развития;</w:t>
            </w:r>
          </w:p>
          <w:p w14:paraId="53EAB2DA" w14:textId="77777777" w:rsidR="00F039DB" w:rsidRPr="00476791" w:rsidRDefault="00F039DB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2BBC" w14:textId="77777777" w:rsidR="00F039DB" w:rsidRPr="0065406B" w:rsidRDefault="00F039DB" w:rsidP="00F039DB">
            <w:pPr>
              <w:tabs>
                <w:tab w:val="left" w:pos="10335"/>
              </w:tabs>
              <w:jc w:val="both"/>
              <w:rPr>
                <w:rFonts w:ascii="Times New Roman" w:hAnsi="Times New Roman" w:cs="Times New Roman"/>
              </w:rPr>
            </w:pPr>
            <w:r w:rsidRPr="0065406B">
              <w:rPr>
                <w:rFonts w:ascii="Times New Roman" w:hAnsi="Times New Roman" w:cs="Times New Roman"/>
              </w:rPr>
              <w:t>Количество молодых людей в возрасте от 14 до 35 лет, проживающих в муниципальном образовании, принявших участие в мероприятиях в сфере культурного досуга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6C3A2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BECE6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DB" w:rsidRPr="00380DB6" w14:paraId="33030009" w14:textId="77777777" w:rsidTr="005D7C05">
        <w:trPr>
          <w:trHeight w:val="817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5E8B23BD" w14:textId="77777777" w:rsidR="00F039DB" w:rsidRPr="0035597A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6FC9A" w14:textId="77777777" w:rsidR="00F039DB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6BD9" w14:textId="767FDFC9" w:rsidR="00F039DB" w:rsidRPr="00476791" w:rsidRDefault="0007472A" w:rsidP="00F039DB">
            <w:pPr>
              <w:pStyle w:val="ConsPlusNormal"/>
              <w:tabs>
                <w:tab w:val="left" w:pos="436"/>
              </w:tabs>
              <w:jc w:val="both"/>
              <w:rPr>
                <w:rFonts w:ascii="Times New Roman" w:hAnsi="Times New Roman" w:cs="Times New Roman"/>
                <w:spacing w:val="-1"/>
                <w:w w:val="105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F039DB" w:rsidRPr="00476791">
              <w:rPr>
                <w:rFonts w:ascii="Times New Roman" w:hAnsi="Times New Roman" w:cs="Times New Roman"/>
                <w:szCs w:val="22"/>
              </w:rPr>
              <w:t>оздание условий для более полного вовлечения молодежи в социальную, политическую и культурную жизнь общества;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3DBE" w14:textId="77777777" w:rsidR="00F039DB" w:rsidRPr="0065406B" w:rsidRDefault="00F039DB" w:rsidP="00F039DB">
            <w:pPr>
              <w:tabs>
                <w:tab w:val="left" w:pos="10335"/>
              </w:tabs>
              <w:jc w:val="both"/>
              <w:rPr>
                <w:rFonts w:ascii="Times New Roman" w:hAnsi="Times New Roman" w:cs="Times New Roman"/>
              </w:rPr>
            </w:pPr>
            <w:r w:rsidRPr="0065406B">
              <w:rPr>
                <w:rFonts w:ascii="Times New Roman" w:hAnsi="Times New Roman" w:cs="Times New Roman"/>
              </w:rPr>
              <w:t>Количество молодых людей в возрасте от 14 до 35 лет, проживающих в муниципальном образовании, вовлеченных в волонтерскую, добровольческую деятельность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8A108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65EE3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DB" w:rsidRPr="00380DB6" w14:paraId="6606192F" w14:textId="77777777" w:rsidTr="005D7C05">
        <w:trPr>
          <w:trHeight w:val="817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15251D62" w14:textId="77777777" w:rsidR="00F039DB" w:rsidRPr="0035597A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4F059" w14:textId="77777777" w:rsidR="00F039DB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E56591" w14:textId="2FD09F95" w:rsidR="00F039DB" w:rsidRPr="00476791" w:rsidRDefault="0007472A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039DB" w:rsidRPr="00476791">
              <w:rPr>
                <w:rFonts w:ascii="Times New Roman" w:hAnsi="Times New Roman" w:cs="Times New Roman"/>
              </w:rPr>
              <w:t>рофилактика употребления наркотических средств в молодежной среде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4059" w14:textId="77777777" w:rsidR="00F039DB" w:rsidRPr="0065406B" w:rsidRDefault="00F039DB" w:rsidP="00F039DB">
            <w:pPr>
              <w:tabs>
                <w:tab w:val="left" w:pos="10335"/>
              </w:tabs>
              <w:jc w:val="both"/>
              <w:rPr>
                <w:rFonts w:ascii="Times New Roman" w:hAnsi="Times New Roman" w:cs="Times New Roman"/>
              </w:rPr>
            </w:pPr>
            <w:r w:rsidRPr="0065406B">
              <w:rPr>
                <w:rFonts w:ascii="Times New Roman" w:hAnsi="Times New Roman" w:cs="Times New Roman"/>
              </w:rPr>
              <w:t xml:space="preserve">Количество молодых людей в возрасте от 14 до 35 лет, проживающих в муниципальном образовании и прослушавших </w:t>
            </w:r>
            <w:r w:rsidRPr="0065406B">
              <w:rPr>
                <w:rFonts w:ascii="Times New Roman" w:hAnsi="Times New Roman" w:cs="Times New Roman"/>
                <w:spacing w:val="-2"/>
              </w:rPr>
              <w:t>лекции, беседы профилактического характера употребления наркотических средств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F538C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50B10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DB" w:rsidRPr="00380DB6" w14:paraId="1DAB1CA1" w14:textId="77777777" w:rsidTr="005D7C05">
        <w:trPr>
          <w:trHeight w:val="817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13011F01" w14:textId="77777777" w:rsidR="00F039DB" w:rsidRPr="0035597A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F37AA" w14:textId="77777777" w:rsidR="00F039DB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7477B" w14:textId="77777777" w:rsidR="00F039DB" w:rsidRPr="000808B2" w:rsidRDefault="00F039DB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018A" w14:textId="77777777" w:rsidR="00F039DB" w:rsidRPr="0065406B" w:rsidRDefault="00F039DB" w:rsidP="00F039DB">
            <w:pPr>
              <w:tabs>
                <w:tab w:val="left" w:pos="10335"/>
              </w:tabs>
              <w:jc w:val="both"/>
              <w:rPr>
                <w:rFonts w:ascii="Times New Roman" w:hAnsi="Times New Roman" w:cs="Times New Roman"/>
              </w:rPr>
            </w:pPr>
            <w:r w:rsidRPr="0065406B">
              <w:rPr>
                <w:rFonts w:ascii="Times New Roman" w:hAnsi="Times New Roman" w:cs="Times New Roman"/>
              </w:rPr>
              <w:t xml:space="preserve">Количество молодых людей в возрасте от 14 до 35 лет, проживающих в муниципальном образовании и принявших участие в профилактических акциях </w:t>
            </w:r>
            <w:r w:rsidRPr="0065406B">
              <w:rPr>
                <w:rFonts w:ascii="Times New Roman" w:hAnsi="Times New Roman" w:cs="Times New Roman"/>
                <w:spacing w:val="-2"/>
              </w:rPr>
              <w:t>употребления наркотических средств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DEC63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28953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DB" w:rsidRPr="00380DB6" w14:paraId="1B1ECA9B" w14:textId="77777777" w:rsidTr="005D7C05">
        <w:trPr>
          <w:trHeight w:val="817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4876207C" w14:textId="77777777" w:rsidR="00F039DB" w:rsidRPr="0035597A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0046" w14:textId="77777777" w:rsidR="00F039DB" w:rsidRDefault="00F039DB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655C" w14:textId="77777777" w:rsidR="00F039DB" w:rsidRPr="000808B2" w:rsidRDefault="00F039DB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2B81" w14:textId="77777777" w:rsidR="00F039DB" w:rsidRPr="0065406B" w:rsidRDefault="00F039DB" w:rsidP="00F039DB">
            <w:pPr>
              <w:tabs>
                <w:tab w:val="left" w:pos="10335"/>
              </w:tabs>
              <w:jc w:val="both"/>
              <w:rPr>
                <w:rFonts w:ascii="Times New Roman" w:hAnsi="Times New Roman" w:cs="Times New Roman"/>
              </w:rPr>
            </w:pPr>
            <w:r w:rsidRPr="0065406B">
              <w:rPr>
                <w:rFonts w:ascii="Times New Roman" w:hAnsi="Times New Roman" w:cs="Times New Roman"/>
              </w:rPr>
              <w:t>Количество изготовленной печатной продукции, средств наглядной агитации по вопросам профилактики наркомании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A65E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27F5" w14:textId="77777777" w:rsidR="00F039DB" w:rsidRPr="0035597A" w:rsidRDefault="00F039DB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0E6" w:rsidRPr="00380DB6" w14:paraId="567D4FFA" w14:textId="77777777" w:rsidTr="005D7C05">
        <w:trPr>
          <w:trHeight w:val="817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074F65AB" w14:textId="77777777" w:rsidR="001F20E6" w:rsidRPr="0035597A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BFDEF" w14:textId="77777777" w:rsidR="001F20E6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 Комплекс проектных мероприятий «Укрепление материально-технической базы учреждений культуры»</w:t>
            </w:r>
          </w:p>
        </w:tc>
        <w:tc>
          <w:tcPr>
            <w:tcW w:w="3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495EC3" w14:textId="2B313269" w:rsidR="001F20E6" w:rsidRPr="00476791" w:rsidRDefault="001F20E6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76791">
              <w:rPr>
                <w:rFonts w:ascii="Times New Roman" w:hAnsi="Times New Roman" w:cs="Times New Roman"/>
              </w:rPr>
              <w:t>снащение муниципальных учреждений культуры Озерского городского округа оборудованием и техникой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4DBB" w14:textId="77777777" w:rsidR="001F20E6" w:rsidRPr="0065406B" w:rsidRDefault="001F20E6" w:rsidP="00F039DB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65406B">
              <w:rPr>
                <w:rFonts w:ascii="Times New Roman" w:hAnsi="Times New Roman" w:cs="Times New Roman"/>
              </w:rPr>
              <w:t>Обеспеченность муниципальных учреждений культуры Озерского городского округа новым оборудованием и техникой от заявленной учреждениями потребности</w:t>
            </w:r>
          </w:p>
        </w:tc>
        <w:tc>
          <w:tcPr>
            <w:tcW w:w="14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43F88B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97A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20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A2BEC5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молодежной политики</w:t>
            </w:r>
          </w:p>
        </w:tc>
      </w:tr>
      <w:tr w:rsidR="001F20E6" w:rsidRPr="00380DB6" w14:paraId="47C1E980" w14:textId="77777777" w:rsidTr="000061A0">
        <w:trPr>
          <w:trHeight w:val="817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2871C940" w14:textId="77777777" w:rsidR="001F20E6" w:rsidRPr="0035597A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260E3" w14:textId="77777777" w:rsidR="001F20E6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BA6A0" w14:textId="77777777" w:rsidR="001F20E6" w:rsidRDefault="001F20E6" w:rsidP="00F039D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30DF" w14:textId="74969FEB" w:rsidR="001F20E6" w:rsidRPr="0065406B" w:rsidRDefault="001F20E6" w:rsidP="00F039DB">
            <w:pPr>
              <w:widowControl w:val="0"/>
              <w:rPr>
                <w:rFonts w:ascii="Times New Roman" w:hAnsi="Times New Roman" w:cs="Times New Roman"/>
              </w:rPr>
            </w:pPr>
            <w:r w:rsidRPr="0065406B">
              <w:rPr>
                <w:rFonts w:ascii="Times New Roman" w:hAnsi="Times New Roman" w:cs="Times New Roman"/>
              </w:rPr>
              <w:t>Количество посещений учреждений культуры (муниципальных театров) по отношению к уровню 2017 года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3D8D0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1A2DD" w14:textId="77777777" w:rsidR="001F20E6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0E6" w:rsidRPr="00380DB6" w14:paraId="55BED9EF" w14:textId="77777777" w:rsidTr="001F20E6">
        <w:trPr>
          <w:trHeight w:val="351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198E75E2" w14:textId="77777777" w:rsidR="001F20E6" w:rsidRPr="0035597A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D2EAE" w14:textId="77777777" w:rsidR="001F20E6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478F0" w14:textId="77777777" w:rsidR="001F20E6" w:rsidRDefault="001F20E6" w:rsidP="00F039D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8413" w14:textId="0744AEE6" w:rsidR="001F20E6" w:rsidRPr="0065406B" w:rsidRDefault="001F20E6" w:rsidP="00F039DB">
            <w:pPr>
              <w:widowControl w:val="0"/>
              <w:rPr>
                <w:rFonts w:ascii="Times New Roman" w:hAnsi="Times New Roman" w:cs="Times New Roman"/>
              </w:rPr>
            </w:pPr>
            <w:r w:rsidRPr="001F20E6">
              <w:rPr>
                <w:rFonts w:ascii="Times New Roman" w:hAnsi="Times New Roman" w:cs="Times New Roman"/>
              </w:rPr>
              <w:t>Количество новых постановок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7B487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580E6" w14:textId="77777777" w:rsidR="001F20E6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0E6" w:rsidRPr="00380DB6" w14:paraId="25016702" w14:textId="77777777" w:rsidTr="00C95A44">
        <w:trPr>
          <w:trHeight w:val="477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2071FD71" w14:textId="77777777" w:rsidR="001F20E6" w:rsidRPr="0035597A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4A6CD" w14:textId="77777777" w:rsidR="001F20E6" w:rsidRDefault="001F20E6" w:rsidP="00F039D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4FDCA4" w14:textId="496E654E" w:rsidR="001F20E6" w:rsidRPr="00476791" w:rsidRDefault="001F20E6" w:rsidP="00F039D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Комплектование книжных фондов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5512" w14:textId="701FEE5D" w:rsidR="001F20E6" w:rsidRPr="0065406B" w:rsidRDefault="001F20E6" w:rsidP="00F039DB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5406B">
              <w:rPr>
                <w:rFonts w:ascii="Times New Roman" w:hAnsi="Times New Roman" w:cs="Times New Roman"/>
              </w:rPr>
              <w:t>Доля приобретённых книг в общем фонде библиотеки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C770A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FC33B" w14:textId="77777777" w:rsidR="001F20E6" w:rsidRPr="0035597A" w:rsidRDefault="001F20E6" w:rsidP="00F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0E6" w:rsidRPr="00380DB6" w14:paraId="04CF3412" w14:textId="77777777" w:rsidTr="00C95A44">
        <w:trPr>
          <w:trHeight w:val="189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1E5E66E7" w14:textId="77777777" w:rsidR="001F20E6" w:rsidRPr="0035597A" w:rsidRDefault="001F20E6" w:rsidP="001F20E6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E695C" w14:textId="77777777" w:rsidR="001F20E6" w:rsidRDefault="001F20E6" w:rsidP="001F20E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CC62A" w14:textId="77777777" w:rsidR="001F20E6" w:rsidRDefault="001F20E6" w:rsidP="001F20E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07A3" w14:textId="5CFD381F" w:rsidR="001F20E6" w:rsidRPr="0065406B" w:rsidRDefault="0007472A" w:rsidP="001F20E6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О</w:t>
            </w:r>
            <w:r w:rsidR="001F20E6" w:rsidRPr="0065406B">
              <w:rPr>
                <w:rFonts w:ascii="Times New Roman" w:hAnsi="Times New Roman" w:cs="Times New Roman"/>
                <w:spacing w:val="-3"/>
                <w:w w:val="105"/>
              </w:rPr>
              <w:t>бновляемость фонда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0AB8A" w14:textId="77777777" w:rsidR="001F20E6" w:rsidRPr="0035597A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1B73B" w14:textId="77777777" w:rsidR="001F20E6" w:rsidRPr="0035597A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0E6" w:rsidRPr="00380DB6" w14:paraId="1145FC2C" w14:textId="77777777" w:rsidTr="00C95A44">
        <w:trPr>
          <w:trHeight w:val="266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1C1BDAB4" w14:textId="77777777" w:rsidR="001F20E6" w:rsidRPr="0035597A" w:rsidRDefault="001F20E6" w:rsidP="001F20E6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1EC5A" w14:textId="77777777" w:rsidR="001F20E6" w:rsidRDefault="001F20E6" w:rsidP="001F20E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5250B" w14:textId="77777777" w:rsidR="001F20E6" w:rsidRDefault="001F20E6" w:rsidP="001F20E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3A6" w14:textId="4B3D1AC4" w:rsidR="001F20E6" w:rsidRPr="0065406B" w:rsidRDefault="0007472A" w:rsidP="001F20E6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</w:rPr>
              <w:t>К</w:t>
            </w:r>
            <w:r w:rsidR="001F20E6" w:rsidRPr="0065406B">
              <w:rPr>
                <w:rFonts w:ascii="Times New Roman" w:hAnsi="Times New Roman" w:cs="Times New Roman"/>
                <w:spacing w:val="-2"/>
                <w:w w:val="105"/>
              </w:rPr>
              <w:t>оличество книговыдач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C2A2C" w14:textId="77777777" w:rsidR="001F20E6" w:rsidRPr="0035597A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AD624" w14:textId="77777777" w:rsidR="001F20E6" w:rsidRPr="0035597A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0E6" w:rsidRPr="00380DB6" w14:paraId="07105D52" w14:textId="77777777" w:rsidTr="00C95A44">
        <w:trPr>
          <w:trHeight w:val="477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04F6A928" w14:textId="77777777" w:rsidR="001F20E6" w:rsidRPr="0035597A" w:rsidRDefault="001F20E6" w:rsidP="001F20E6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076D" w14:textId="77777777" w:rsidR="001F20E6" w:rsidRDefault="001F20E6" w:rsidP="001F20E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44C" w14:textId="77777777" w:rsidR="001F20E6" w:rsidRDefault="001F20E6" w:rsidP="001F20E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0E30" w14:textId="531D95A2" w:rsidR="001F20E6" w:rsidRPr="0065406B" w:rsidRDefault="0007472A" w:rsidP="001F20E6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О</w:t>
            </w:r>
            <w:r w:rsidR="001F20E6" w:rsidRPr="0065406B">
              <w:rPr>
                <w:rFonts w:ascii="Times New Roman" w:hAnsi="Times New Roman" w:cs="Times New Roman"/>
                <w:spacing w:val="-3"/>
                <w:w w:val="105"/>
              </w:rPr>
              <w:t>хват населения округа библиотечным обслуживанием</w:t>
            </w: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1478" w14:textId="77777777" w:rsidR="001F20E6" w:rsidRPr="0035597A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E894" w14:textId="77777777" w:rsidR="001F20E6" w:rsidRPr="0035597A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6DD" w:rsidRPr="00380DB6" w14:paraId="05EE0B4B" w14:textId="77777777" w:rsidTr="006A26DD">
        <w:trPr>
          <w:trHeight w:val="2186"/>
        </w:trPr>
        <w:tc>
          <w:tcPr>
            <w:tcW w:w="1839" w:type="dxa"/>
            <w:vMerge/>
            <w:tcBorders>
              <w:right w:val="single" w:sz="4" w:space="0" w:color="auto"/>
            </w:tcBorders>
          </w:tcPr>
          <w:p w14:paraId="41D97086" w14:textId="77777777" w:rsidR="006A26DD" w:rsidRPr="00F0063A" w:rsidRDefault="006A26DD" w:rsidP="001F20E6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E9261" w14:textId="77777777" w:rsidR="006A26DD" w:rsidRPr="00F0063A" w:rsidRDefault="006A26DD" w:rsidP="001F20E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3A">
              <w:rPr>
                <w:rFonts w:ascii="Times New Roman" w:eastAsia="Times New Roman" w:hAnsi="Times New Roman" w:cs="Times New Roman"/>
                <w:lang w:eastAsia="ru-RU"/>
              </w:rPr>
              <w:t>1.5 Комплекс проектных мероприятий «Сохранение объектов историко-культурного наследия»</w:t>
            </w:r>
          </w:p>
        </w:tc>
        <w:tc>
          <w:tcPr>
            <w:tcW w:w="3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027AF1" w14:textId="4EC67ADF" w:rsidR="006A26DD" w:rsidRPr="00F0063A" w:rsidRDefault="006A26DD" w:rsidP="001F20E6">
            <w:pPr>
              <w:widowControl w:val="0"/>
              <w:rPr>
                <w:rFonts w:ascii="Times New Roman" w:hAnsi="Times New Roman" w:cs="Times New Roman"/>
              </w:rPr>
            </w:pPr>
            <w:r w:rsidRPr="00F0063A">
              <w:rPr>
                <w:rFonts w:ascii="Times New Roman" w:hAnsi="Times New Roman" w:cs="Times New Roman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</w:rPr>
              <w:t>сохранения</w:t>
            </w:r>
            <w:r w:rsidRPr="00F0063A">
              <w:rPr>
                <w:rFonts w:ascii="Times New Roman" w:hAnsi="Times New Roman" w:cs="Times New Roman"/>
              </w:rPr>
              <w:t xml:space="preserve"> объектов культурного наследия, расположенных на территории Озерского городского округа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33203" w14:textId="20A843C0" w:rsidR="006A26DD" w:rsidRPr="0065406B" w:rsidRDefault="006A26DD" w:rsidP="001F20E6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5406B">
              <w:rPr>
                <w:rFonts w:ascii="Times New Roman" w:hAnsi="Times New Roman" w:cs="Times New Roman"/>
              </w:rPr>
              <w:t>Доля объектов культурного наследия регионального значения, находящихся в муниципальной собственности, в отношении которых проведены ремонтные работы в общем количестве таких объектов</w:t>
            </w:r>
          </w:p>
        </w:tc>
        <w:tc>
          <w:tcPr>
            <w:tcW w:w="1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127B5A" w14:textId="77777777" w:rsidR="006A26DD" w:rsidRPr="0035597A" w:rsidRDefault="006A26DD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97A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12F281" w14:textId="77777777" w:rsidR="006A26DD" w:rsidRPr="0035597A" w:rsidRDefault="006A26DD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молодежной политики</w:t>
            </w:r>
          </w:p>
        </w:tc>
      </w:tr>
      <w:tr w:rsidR="001F20E6" w:rsidRPr="00380DB6" w14:paraId="1DFFB153" w14:textId="77777777" w:rsidTr="001F20E6">
        <w:trPr>
          <w:trHeight w:val="491"/>
        </w:trPr>
        <w:tc>
          <w:tcPr>
            <w:tcW w:w="183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52EEB725" w14:textId="77777777" w:rsidR="001F20E6" w:rsidRPr="00F01E58" w:rsidRDefault="001F20E6" w:rsidP="001F20E6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1E5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EEF8" w14:textId="77777777" w:rsidR="001F20E6" w:rsidRPr="00F01E58" w:rsidRDefault="001F20E6" w:rsidP="001F20E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627C" w14:textId="77777777" w:rsidR="001F20E6" w:rsidRPr="00F01E58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DFFB" w14:textId="77777777" w:rsidR="001F20E6" w:rsidRPr="00F01E58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-й год реализации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44C0" w14:textId="5745175F" w:rsidR="001F20E6" w:rsidRPr="0035597A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-й год реализации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45CE" w14:textId="2AA5CD67" w:rsidR="001F20E6" w:rsidRPr="0035597A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-й год реализации</w:t>
            </w:r>
          </w:p>
        </w:tc>
      </w:tr>
      <w:tr w:rsidR="001F20E6" w:rsidRPr="00380DB6" w14:paraId="7FC19396" w14:textId="77777777" w:rsidTr="00320A35">
        <w:trPr>
          <w:trHeight w:val="447"/>
        </w:trPr>
        <w:tc>
          <w:tcPr>
            <w:tcW w:w="18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428D8C" w14:textId="77777777" w:rsidR="001F20E6" w:rsidRPr="00F01E58" w:rsidRDefault="001F20E6" w:rsidP="001F20E6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303E" w14:textId="77777777" w:rsidR="001F20E6" w:rsidRPr="00F01E58" w:rsidRDefault="001F20E6" w:rsidP="001F20E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8214" w14:textId="66D59981" w:rsidR="001F20E6" w:rsidRPr="00F01E58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A35">
              <w:rPr>
                <w:rFonts w:ascii="Times New Roman" w:eastAsia="Times New Roman" w:hAnsi="Times New Roman" w:cs="Times New Roman"/>
                <w:lang w:eastAsia="ru-RU"/>
              </w:rPr>
              <w:t>4 072,400</w:t>
            </w:r>
          </w:p>
        </w:tc>
        <w:tc>
          <w:tcPr>
            <w:tcW w:w="3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B2503" w14:textId="387DDEA9" w:rsidR="001F20E6" w:rsidRPr="00320A35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A35">
              <w:rPr>
                <w:rFonts w:ascii="Times New Roman" w:hAnsi="Times New Roman" w:cs="Times New Roman"/>
                <w:color w:val="000000"/>
              </w:rPr>
              <w:t xml:space="preserve">2 225,300 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593" w14:textId="4FD3C4EC" w:rsidR="001F20E6" w:rsidRPr="00320A35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A35">
              <w:rPr>
                <w:rFonts w:ascii="Times New Roman" w:hAnsi="Times New Roman" w:cs="Times New Roman"/>
                <w:color w:val="000000"/>
              </w:rPr>
              <w:t xml:space="preserve">1 847,100 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57F1" w14:textId="3B7190E5" w:rsidR="001F20E6" w:rsidRPr="00320A35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F20E6" w:rsidRPr="00380DB6" w14:paraId="08C56032" w14:textId="77777777" w:rsidTr="00320A35">
        <w:trPr>
          <w:trHeight w:val="425"/>
        </w:trPr>
        <w:tc>
          <w:tcPr>
            <w:tcW w:w="18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47D5EE" w14:textId="77777777" w:rsidR="001F20E6" w:rsidRPr="00F01E58" w:rsidRDefault="001F20E6" w:rsidP="001F20E6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EFCB" w14:textId="77777777" w:rsidR="001F20E6" w:rsidRPr="004B4968" w:rsidRDefault="001F20E6" w:rsidP="001F20E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FA8B" w14:textId="52AF475F" w:rsidR="001F20E6" w:rsidRPr="00F01E58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A35">
              <w:rPr>
                <w:rFonts w:ascii="Times New Roman" w:eastAsia="Times New Roman" w:hAnsi="Times New Roman" w:cs="Times New Roman"/>
                <w:lang w:eastAsia="ru-RU"/>
              </w:rPr>
              <w:t>1 456,300</w:t>
            </w:r>
          </w:p>
        </w:tc>
        <w:tc>
          <w:tcPr>
            <w:tcW w:w="3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5D5805" w14:textId="3F7DF8F5" w:rsidR="001F20E6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A35">
              <w:rPr>
                <w:rFonts w:ascii="Times New Roman" w:eastAsia="Times New Roman" w:hAnsi="Times New Roman" w:cs="Times New Roman"/>
                <w:lang w:eastAsia="ru-RU"/>
              </w:rPr>
              <w:t>904,600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BA7E" w14:textId="55553942" w:rsidR="001F20E6" w:rsidRPr="0035597A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A35">
              <w:rPr>
                <w:rFonts w:ascii="Times New Roman" w:eastAsia="Times New Roman" w:hAnsi="Times New Roman" w:cs="Times New Roman"/>
                <w:lang w:eastAsia="ru-RU"/>
              </w:rPr>
              <w:t>551,700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4538" w14:textId="41828267" w:rsidR="001F20E6" w:rsidRPr="0035597A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F20E6" w:rsidRPr="00380DB6" w14:paraId="22F862AE" w14:textId="77777777" w:rsidTr="00320A35">
        <w:trPr>
          <w:trHeight w:val="429"/>
        </w:trPr>
        <w:tc>
          <w:tcPr>
            <w:tcW w:w="18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081264" w14:textId="77777777" w:rsidR="001F20E6" w:rsidRPr="00F01E58" w:rsidRDefault="001F20E6" w:rsidP="001F20E6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0F5" w14:textId="77777777" w:rsidR="001F20E6" w:rsidRPr="004B4968" w:rsidRDefault="001F20E6" w:rsidP="001F20E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9D8D" w14:textId="776E5EE0" w:rsidR="001F20E6" w:rsidRPr="00F01E58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A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0A35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0A35">
              <w:rPr>
                <w:rFonts w:ascii="Times New Roman" w:eastAsia="Times New Roman" w:hAnsi="Times New Roman" w:cs="Times New Roman"/>
                <w:lang w:eastAsia="ru-RU"/>
              </w:rPr>
              <w:t>059,739</w:t>
            </w:r>
          </w:p>
        </w:tc>
        <w:tc>
          <w:tcPr>
            <w:tcW w:w="3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44D5D4" w14:textId="49EDBC2D" w:rsidR="001F20E6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A35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0A35">
              <w:rPr>
                <w:rFonts w:ascii="Times New Roman" w:eastAsia="Times New Roman" w:hAnsi="Times New Roman" w:cs="Times New Roman"/>
                <w:lang w:eastAsia="ru-RU"/>
              </w:rPr>
              <w:t>127,332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1B47" w14:textId="59F5E8B8" w:rsidR="001F20E6" w:rsidRPr="0035597A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A35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0A35">
              <w:rPr>
                <w:rFonts w:ascii="Times New Roman" w:eastAsia="Times New Roman" w:hAnsi="Times New Roman" w:cs="Times New Roman"/>
                <w:lang w:eastAsia="ru-RU"/>
              </w:rPr>
              <w:t>023,165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56FA" w14:textId="22E22D70" w:rsidR="001F20E6" w:rsidRPr="0035597A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A35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0A35">
              <w:rPr>
                <w:rFonts w:ascii="Times New Roman" w:eastAsia="Times New Roman" w:hAnsi="Times New Roman" w:cs="Times New Roman"/>
                <w:lang w:eastAsia="ru-RU"/>
              </w:rPr>
              <w:t>909,242</w:t>
            </w:r>
          </w:p>
        </w:tc>
      </w:tr>
      <w:tr w:rsidR="001F20E6" w:rsidRPr="00380DB6" w14:paraId="34EB6647" w14:textId="77777777" w:rsidTr="005D7C05">
        <w:trPr>
          <w:trHeight w:val="422"/>
        </w:trPr>
        <w:tc>
          <w:tcPr>
            <w:tcW w:w="18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EE66FB" w14:textId="77777777" w:rsidR="001F20E6" w:rsidRPr="00F01E58" w:rsidRDefault="001F20E6" w:rsidP="001F20E6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86BF" w14:textId="77777777" w:rsidR="001F20E6" w:rsidRPr="004B4968" w:rsidRDefault="001F20E6" w:rsidP="001F20E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25E1" w14:textId="62448293" w:rsidR="001F20E6" w:rsidRPr="00F01E58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F011" w14:textId="6D654CE9" w:rsidR="001F20E6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B962" w14:textId="77777777" w:rsidR="001F20E6" w:rsidRPr="0035597A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AC29" w14:textId="77777777" w:rsidR="001F20E6" w:rsidRPr="0035597A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0E6" w:rsidRPr="00380DB6" w14:paraId="4A69DAD2" w14:textId="77777777" w:rsidTr="005D7C05">
        <w:trPr>
          <w:trHeight w:val="400"/>
        </w:trPr>
        <w:tc>
          <w:tcPr>
            <w:tcW w:w="18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BF9346" w14:textId="77777777" w:rsidR="001F20E6" w:rsidRPr="00F01E58" w:rsidRDefault="001F20E6" w:rsidP="001F20E6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A55" w14:textId="77777777" w:rsidR="001F20E6" w:rsidRPr="004B4968" w:rsidRDefault="001F20E6" w:rsidP="001F20E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F9EB" w14:textId="7A2AC548" w:rsidR="001F20E6" w:rsidRPr="00F01E58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A35">
              <w:rPr>
                <w:rFonts w:ascii="Times New Roman" w:eastAsia="Times New Roman" w:hAnsi="Times New Roman" w:cs="Times New Roman"/>
                <w:lang w:eastAsia="ru-RU"/>
              </w:rPr>
              <w:t xml:space="preserve">1 449 588,439   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7A72" w14:textId="30A0D579" w:rsidR="001F20E6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A35">
              <w:rPr>
                <w:rFonts w:ascii="Times New Roman" w:eastAsia="Times New Roman" w:hAnsi="Times New Roman" w:cs="Times New Roman"/>
                <w:lang w:eastAsia="ru-RU"/>
              </w:rPr>
              <w:t>486 257,232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4B98" w14:textId="252A4605" w:rsidR="001F20E6" w:rsidRPr="005D3526" w:rsidRDefault="001F20E6" w:rsidP="001F20E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A35">
              <w:rPr>
                <w:rFonts w:ascii="Times New Roman" w:eastAsia="Times New Roman" w:hAnsi="Times New Roman" w:cs="Times New Roman"/>
                <w:lang w:eastAsia="ru-RU"/>
              </w:rPr>
              <w:t>482 421,965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DA6F" w14:textId="277C9F11" w:rsidR="001F20E6" w:rsidRPr="005D3526" w:rsidRDefault="001F20E6" w:rsidP="001F2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A35">
              <w:rPr>
                <w:rFonts w:ascii="Times New Roman" w:eastAsia="Times New Roman" w:hAnsi="Times New Roman" w:cs="Times New Roman"/>
                <w:lang w:eastAsia="ru-RU"/>
              </w:rPr>
              <w:t xml:space="preserve">480 909,242   </w:t>
            </w:r>
          </w:p>
        </w:tc>
      </w:tr>
    </w:tbl>
    <w:p w14:paraId="59FC85ED" w14:textId="77777777" w:rsidR="0073486C" w:rsidRPr="002300FC" w:rsidRDefault="0073486C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sectPr w:rsidR="0073486C" w:rsidRPr="002300FC" w:rsidSect="0073667B">
          <w:pgSz w:w="16834" w:h="11909" w:orient="landscape"/>
          <w:pgMar w:top="709" w:right="567" w:bottom="709" w:left="1134" w:header="0" w:footer="312" w:gutter="0"/>
          <w:pgNumType w:start="1"/>
          <w:cols w:space="720"/>
          <w:docGrid w:linePitch="272"/>
        </w:sectPr>
      </w:pPr>
    </w:p>
    <w:tbl>
      <w:tblPr>
        <w:tblStyle w:val="aa"/>
        <w:tblW w:w="151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1704"/>
        <w:gridCol w:w="3483"/>
        <w:gridCol w:w="3711"/>
        <w:gridCol w:w="1752"/>
        <w:gridCol w:w="918"/>
        <w:gridCol w:w="3595"/>
      </w:tblGrid>
      <w:tr w:rsidR="0065406B" w:rsidRPr="0065406B" w14:paraId="4D90E87A" w14:textId="77777777" w:rsidTr="003B64FA">
        <w:tc>
          <w:tcPr>
            <w:tcW w:w="5197" w:type="dxa"/>
            <w:gridSpan w:val="3"/>
          </w:tcPr>
          <w:p w14:paraId="114CB792" w14:textId="77777777" w:rsidR="00F46D6A" w:rsidRPr="002300FC" w:rsidRDefault="00F46D6A" w:rsidP="00F46D6A">
            <w:pPr>
              <w:widowControl w:val="0"/>
              <w:spacing w:line="223" w:lineRule="exact"/>
              <w:ind w:left="-4933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gridSpan w:val="2"/>
          </w:tcPr>
          <w:p w14:paraId="472B20AC" w14:textId="77777777" w:rsidR="00F46D6A" w:rsidRPr="0065406B" w:rsidRDefault="00B228C5" w:rsidP="00B228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Структура муниципальной программы</w:t>
            </w:r>
          </w:p>
        </w:tc>
        <w:tc>
          <w:tcPr>
            <w:tcW w:w="4513" w:type="dxa"/>
            <w:gridSpan w:val="2"/>
          </w:tcPr>
          <w:p w14:paraId="5C914F02" w14:textId="77777777" w:rsidR="00F46D6A" w:rsidRPr="0065406B" w:rsidRDefault="00F46D6A" w:rsidP="00B228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  <w:tr w:rsidR="0065406B" w:rsidRPr="0065406B" w14:paraId="74C6AF81" w14:textId="77777777" w:rsidTr="003B64FA">
        <w:tc>
          <w:tcPr>
            <w:tcW w:w="5197" w:type="dxa"/>
            <w:gridSpan w:val="3"/>
          </w:tcPr>
          <w:p w14:paraId="4B33679D" w14:textId="77777777" w:rsidR="00B228C5" w:rsidRPr="002300FC" w:rsidRDefault="00B228C5" w:rsidP="00F46D6A">
            <w:pPr>
              <w:widowControl w:val="0"/>
              <w:spacing w:line="223" w:lineRule="exact"/>
              <w:ind w:left="-4933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gridSpan w:val="2"/>
          </w:tcPr>
          <w:p w14:paraId="0E1ABCF8" w14:textId="77777777" w:rsidR="00B228C5" w:rsidRPr="0065406B" w:rsidRDefault="003B64FA" w:rsidP="00AA566B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Развитие культуры в </w:t>
            </w:r>
            <w:proofErr w:type="spellStart"/>
            <w:r w:rsidRPr="006540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Озёрском</w:t>
            </w:r>
            <w:proofErr w:type="spellEnd"/>
            <w:r w:rsidRPr="006540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4513" w:type="dxa"/>
            <w:gridSpan w:val="2"/>
          </w:tcPr>
          <w:p w14:paraId="32D01BC9" w14:textId="77777777" w:rsidR="00B228C5" w:rsidRPr="0065406B" w:rsidRDefault="00B228C5" w:rsidP="00D73732">
            <w:pPr>
              <w:widowControl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  <w:tr w:rsidR="0065406B" w:rsidRPr="0065406B" w14:paraId="7CEA5060" w14:textId="77777777" w:rsidTr="003B64FA">
        <w:tc>
          <w:tcPr>
            <w:tcW w:w="5197" w:type="dxa"/>
            <w:gridSpan w:val="3"/>
          </w:tcPr>
          <w:p w14:paraId="4129EB49" w14:textId="77777777" w:rsidR="00F46D6A" w:rsidRPr="002300FC" w:rsidRDefault="00F46D6A" w:rsidP="00F46D6A">
            <w:pPr>
              <w:widowControl w:val="0"/>
              <w:spacing w:line="223" w:lineRule="exact"/>
              <w:ind w:left="-4933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gridSpan w:val="2"/>
            <w:tcBorders>
              <w:top w:val="single" w:sz="4" w:space="0" w:color="auto"/>
            </w:tcBorders>
          </w:tcPr>
          <w:p w14:paraId="0034320E" w14:textId="77777777" w:rsidR="00B228C5" w:rsidRPr="0065406B" w:rsidRDefault="00B228C5" w:rsidP="00B228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65406B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наименование</w:t>
            </w:r>
          </w:p>
          <w:p w14:paraId="6D70F117" w14:textId="77777777" w:rsidR="00F46D6A" w:rsidRPr="0065406B" w:rsidRDefault="00F46D6A" w:rsidP="00D73732">
            <w:pPr>
              <w:widowControl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gridSpan w:val="2"/>
          </w:tcPr>
          <w:p w14:paraId="20DDED6E" w14:textId="77777777" w:rsidR="00F46D6A" w:rsidRPr="0065406B" w:rsidRDefault="00F46D6A" w:rsidP="00D73732">
            <w:pPr>
              <w:widowControl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  <w:tr w:rsidR="0065406B" w:rsidRPr="0065406B" w14:paraId="35EAF8C7" w14:textId="77777777" w:rsidTr="003B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</w:tcPr>
          <w:p w14:paraId="441A74A7" w14:textId="77777777" w:rsidR="00814A20" w:rsidRPr="0065406B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65406B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п/п</w:t>
            </w:r>
          </w:p>
        </w:tc>
        <w:tc>
          <w:tcPr>
            <w:tcW w:w="7194" w:type="dxa"/>
            <w:gridSpan w:val="2"/>
          </w:tcPr>
          <w:p w14:paraId="45F9F539" w14:textId="77777777" w:rsidR="00814A20" w:rsidRPr="0065406B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65406B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Задачи структурного элемента</w:t>
            </w:r>
          </w:p>
        </w:tc>
        <w:tc>
          <w:tcPr>
            <w:tcW w:w="2670" w:type="dxa"/>
            <w:gridSpan w:val="2"/>
          </w:tcPr>
          <w:p w14:paraId="21415B48" w14:textId="77777777" w:rsidR="00814A20" w:rsidRPr="0065406B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65406B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Срок реализации структурного элемента</w:t>
            </w:r>
          </w:p>
        </w:tc>
        <w:tc>
          <w:tcPr>
            <w:tcW w:w="3595" w:type="dxa"/>
          </w:tcPr>
          <w:p w14:paraId="6357AF3F" w14:textId="77777777" w:rsidR="00814A20" w:rsidRPr="0065406B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65406B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Исполнитель</w:t>
            </w:r>
          </w:p>
        </w:tc>
      </w:tr>
      <w:tr w:rsidR="0065406B" w:rsidRPr="0065406B" w14:paraId="49402B6D" w14:textId="77777777" w:rsidTr="003B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</w:tcPr>
          <w:p w14:paraId="1256AB8F" w14:textId="77777777" w:rsidR="00814A20" w:rsidRPr="0065406B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65406B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</w:t>
            </w:r>
          </w:p>
        </w:tc>
        <w:tc>
          <w:tcPr>
            <w:tcW w:w="7194" w:type="dxa"/>
            <w:gridSpan w:val="2"/>
          </w:tcPr>
          <w:p w14:paraId="22004872" w14:textId="77777777" w:rsidR="00814A20" w:rsidRPr="0065406B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65406B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</w:t>
            </w:r>
          </w:p>
        </w:tc>
        <w:tc>
          <w:tcPr>
            <w:tcW w:w="2670" w:type="dxa"/>
            <w:gridSpan w:val="2"/>
          </w:tcPr>
          <w:p w14:paraId="7FE7F96E" w14:textId="77777777" w:rsidR="00814A20" w:rsidRPr="0065406B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65406B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3</w:t>
            </w:r>
          </w:p>
        </w:tc>
        <w:tc>
          <w:tcPr>
            <w:tcW w:w="3595" w:type="dxa"/>
          </w:tcPr>
          <w:p w14:paraId="0158DDC3" w14:textId="77777777" w:rsidR="00814A20" w:rsidRPr="0065406B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65406B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4</w:t>
            </w:r>
          </w:p>
        </w:tc>
      </w:tr>
      <w:tr w:rsidR="00814A20" w:rsidRPr="002300FC" w14:paraId="7A36FFA0" w14:textId="77777777" w:rsidTr="005D7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</w:tcPr>
          <w:p w14:paraId="3DCEC72C" w14:textId="77777777" w:rsidR="00814A20" w:rsidRPr="0065406B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65406B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</w:t>
            </w:r>
          </w:p>
        </w:tc>
        <w:tc>
          <w:tcPr>
            <w:tcW w:w="13459" w:type="dxa"/>
            <w:gridSpan w:val="5"/>
            <w:shd w:val="clear" w:color="auto" w:fill="auto"/>
          </w:tcPr>
          <w:p w14:paraId="40BBA85E" w14:textId="77777777" w:rsidR="00814A20" w:rsidRPr="0065406B" w:rsidRDefault="00814A20" w:rsidP="00E548D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65406B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Направление 1</w:t>
            </w:r>
            <w:r w:rsidR="001509A7" w:rsidRPr="0065406B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«</w:t>
            </w:r>
            <w:r w:rsidR="00E548D9" w:rsidRPr="0065406B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Услуги учреждений культуры</w:t>
            </w:r>
            <w:r w:rsidR="001509A7" w:rsidRPr="0065406B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»</w:t>
            </w:r>
          </w:p>
        </w:tc>
      </w:tr>
      <w:tr w:rsidR="009951F9" w:rsidRPr="002300FC" w14:paraId="3CECB039" w14:textId="77777777" w:rsidTr="0000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5163" w:type="dxa"/>
            <w:gridSpan w:val="6"/>
          </w:tcPr>
          <w:p w14:paraId="46E43C5E" w14:textId="77777777" w:rsidR="009951F9" w:rsidRPr="0065406B" w:rsidRDefault="009951F9" w:rsidP="001F09DA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65406B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Процессная часть</w:t>
            </w:r>
          </w:p>
        </w:tc>
      </w:tr>
      <w:tr w:rsidR="00692E50" w:rsidRPr="002300FC" w14:paraId="41645FB5" w14:textId="77777777" w:rsidTr="003B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</w:tcPr>
          <w:p w14:paraId="5F315EE2" w14:textId="77777777" w:rsidR="00692E50" w:rsidRPr="00622367" w:rsidRDefault="00692E50" w:rsidP="0073486C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622367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1.1.</w:t>
            </w:r>
          </w:p>
        </w:tc>
        <w:tc>
          <w:tcPr>
            <w:tcW w:w="13459" w:type="dxa"/>
            <w:gridSpan w:val="5"/>
          </w:tcPr>
          <w:p w14:paraId="0411FEB0" w14:textId="54A08F92" w:rsidR="00692E50" w:rsidRPr="00622367" w:rsidRDefault="00692E50" w:rsidP="0073486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367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 «Обеспечение качества, доступности и эффективности оказания услуг учреждениями культуры».</w:t>
            </w:r>
          </w:p>
        </w:tc>
      </w:tr>
      <w:tr w:rsidR="00692E50" w:rsidRPr="002300FC" w14:paraId="0A868848" w14:textId="77777777" w:rsidTr="003B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  <w:vMerge w:val="restart"/>
          </w:tcPr>
          <w:p w14:paraId="42B87E51" w14:textId="77777777" w:rsidR="00692E50" w:rsidRPr="00622367" w:rsidRDefault="00692E50" w:rsidP="0073486C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7194" w:type="dxa"/>
            <w:gridSpan w:val="2"/>
          </w:tcPr>
          <w:p w14:paraId="3AD2C1EB" w14:textId="77777777" w:rsidR="00692E50" w:rsidRPr="00622367" w:rsidRDefault="00692E50" w:rsidP="0073486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367">
              <w:rPr>
                <w:rFonts w:ascii="Times New Roman" w:eastAsia="Times New Roman" w:hAnsi="Times New Roman" w:cs="Times New Roman"/>
                <w:lang w:eastAsia="ru-RU"/>
              </w:rPr>
              <w:t>Сохранение и развитие кадрового потенциала</w:t>
            </w:r>
          </w:p>
        </w:tc>
        <w:tc>
          <w:tcPr>
            <w:tcW w:w="2670" w:type="dxa"/>
            <w:gridSpan w:val="2"/>
            <w:vMerge w:val="restart"/>
          </w:tcPr>
          <w:p w14:paraId="42661BB4" w14:textId="77777777" w:rsidR="00692E50" w:rsidRPr="00622367" w:rsidRDefault="00692E50" w:rsidP="0073486C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622367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3595" w:type="dxa"/>
            <w:vMerge w:val="restart"/>
          </w:tcPr>
          <w:p w14:paraId="62419F3B" w14:textId="77777777" w:rsidR="00692E50" w:rsidRPr="00622367" w:rsidRDefault="00692E50" w:rsidP="0073486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367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молодежной политики</w:t>
            </w:r>
          </w:p>
        </w:tc>
      </w:tr>
      <w:tr w:rsidR="00692E50" w:rsidRPr="002300FC" w14:paraId="2977A9B4" w14:textId="77777777" w:rsidTr="003B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  <w:vMerge/>
          </w:tcPr>
          <w:p w14:paraId="6626F092" w14:textId="77777777" w:rsidR="00692E50" w:rsidRPr="00622367" w:rsidRDefault="00692E50" w:rsidP="0073486C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7194" w:type="dxa"/>
            <w:gridSpan w:val="2"/>
          </w:tcPr>
          <w:p w14:paraId="7EE7F6A3" w14:textId="1D4DB9C0" w:rsidR="00692E50" w:rsidRPr="00622367" w:rsidRDefault="00692E50" w:rsidP="0073486C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622367">
              <w:rPr>
                <w:rFonts w:ascii="Times New Roman" w:hAnsi="Times New Roman" w:cs="Times New Roman"/>
                <w:spacing w:val="-3"/>
                <w:w w:val="105"/>
              </w:rPr>
              <w:t>Обеспечение услугами связи, коммунальными услугами, услугами содержания движимого и недвижимого имущества</w:t>
            </w:r>
            <w:r w:rsidR="00447C46" w:rsidRPr="00622367">
              <w:rPr>
                <w:rFonts w:ascii="Times New Roman" w:hAnsi="Times New Roman" w:cs="Times New Roman"/>
                <w:spacing w:val="-3"/>
                <w:w w:val="105"/>
              </w:rPr>
              <w:t xml:space="preserve"> и прочим</w:t>
            </w:r>
          </w:p>
        </w:tc>
        <w:tc>
          <w:tcPr>
            <w:tcW w:w="2670" w:type="dxa"/>
            <w:gridSpan w:val="2"/>
            <w:vMerge/>
          </w:tcPr>
          <w:p w14:paraId="23EDD71C" w14:textId="77777777" w:rsidR="00692E50" w:rsidRPr="002300FC" w:rsidRDefault="00692E50" w:rsidP="0073486C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</w:p>
        </w:tc>
        <w:tc>
          <w:tcPr>
            <w:tcW w:w="3595" w:type="dxa"/>
            <w:vMerge/>
          </w:tcPr>
          <w:p w14:paraId="76620571" w14:textId="77777777" w:rsidR="00692E50" w:rsidRPr="002300FC" w:rsidRDefault="00692E50" w:rsidP="0073486C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</w:p>
        </w:tc>
      </w:tr>
      <w:tr w:rsidR="00BE7DFF" w:rsidRPr="002300FC" w14:paraId="7DEF5B9C" w14:textId="77777777" w:rsidTr="003B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  <w:vMerge/>
          </w:tcPr>
          <w:p w14:paraId="29217A81" w14:textId="77777777" w:rsidR="00BE7DFF" w:rsidRPr="00622367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7194" w:type="dxa"/>
            <w:gridSpan w:val="2"/>
          </w:tcPr>
          <w:p w14:paraId="04655F35" w14:textId="51F1D316" w:rsidR="00BE7DFF" w:rsidRPr="00622367" w:rsidRDefault="00BE7DFF" w:rsidP="00BE7DFF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622367">
              <w:rPr>
                <w:rFonts w:ascii="Times New Roman" w:hAnsi="Times New Roman" w:cs="Times New Roman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670" w:type="dxa"/>
            <w:gridSpan w:val="2"/>
            <w:vMerge/>
          </w:tcPr>
          <w:p w14:paraId="400236DE" w14:textId="77777777" w:rsidR="00BE7DFF" w:rsidRPr="002300FC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</w:p>
        </w:tc>
        <w:tc>
          <w:tcPr>
            <w:tcW w:w="3595" w:type="dxa"/>
            <w:vMerge/>
          </w:tcPr>
          <w:p w14:paraId="2FFFA87C" w14:textId="77777777" w:rsidR="00BE7DFF" w:rsidRPr="002300FC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</w:p>
        </w:tc>
      </w:tr>
      <w:tr w:rsidR="0065406B" w:rsidRPr="0065406B" w14:paraId="04DCFC94" w14:textId="77777777" w:rsidTr="00692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</w:tcPr>
          <w:p w14:paraId="76B1740F" w14:textId="3E59D741" w:rsidR="00BE7DFF" w:rsidRPr="0065406B" w:rsidRDefault="00BE7DFF" w:rsidP="00BE7DF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06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459" w:type="dxa"/>
            <w:gridSpan w:val="5"/>
          </w:tcPr>
          <w:p w14:paraId="638F2074" w14:textId="324E5ADB" w:rsidR="00BE7DFF" w:rsidRPr="0065406B" w:rsidRDefault="00BE7DFF" w:rsidP="00BE7DF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06B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Направление 2 «Организация работы органов местного самоуправления»</w:t>
            </w:r>
          </w:p>
        </w:tc>
      </w:tr>
      <w:tr w:rsidR="00BE7DFF" w:rsidRPr="002300FC" w14:paraId="54BDA0AD" w14:textId="77777777" w:rsidTr="0000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5163" w:type="dxa"/>
            <w:gridSpan w:val="6"/>
          </w:tcPr>
          <w:p w14:paraId="3D53D921" w14:textId="12C3209E" w:rsidR="00BE7DFF" w:rsidRPr="00622367" w:rsidRDefault="00BE7DFF" w:rsidP="00BE7DF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367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Процессная часть</w:t>
            </w:r>
          </w:p>
        </w:tc>
      </w:tr>
      <w:tr w:rsidR="00BE7DFF" w:rsidRPr="002300FC" w14:paraId="26510376" w14:textId="77777777" w:rsidTr="0000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</w:tcPr>
          <w:p w14:paraId="09C9F6F3" w14:textId="4D1AEFC2" w:rsidR="00BE7DFF" w:rsidRPr="00622367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622367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1.2.</w:t>
            </w:r>
          </w:p>
        </w:tc>
        <w:tc>
          <w:tcPr>
            <w:tcW w:w="13459" w:type="dxa"/>
            <w:gridSpan w:val="5"/>
          </w:tcPr>
          <w:p w14:paraId="72183909" w14:textId="7133C20C" w:rsidR="00BE7DFF" w:rsidRPr="00622367" w:rsidRDefault="00BE7DFF" w:rsidP="00BE7DF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367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 «Обеспечение деятельности Управления культуры и молодёжной политики администрации»</w:t>
            </w:r>
          </w:p>
        </w:tc>
      </w:tr>
      <w:tr w:rsidR="00BE7DFF" w:rsidRPr="002300FC" w14:paraId="598CCBC7" w14:textId="77777777" w:rsidTr="003B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  <w:vMerge w:val="restart"/>
          </w:tcPr>
          <w:p w14:paraId="0CFE7CA5" w14:textId="77777777" w:rsidR="00BE7DFF" w:rsidRPr="00622367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7194" w:type="dxa"/>
            <w:gridSpan w:val="2"/>
          </w:tcPr>
          <w:p w14:paraId="1A0070F4" w14:textId="70FFAC11" w:rsidR="00BE7DFF" w:rsidRPr="00622367" w:rsidRDefault="00BE7DFF" w:rsidP="00BE7DF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367">
              <w:rPr>
                <w:rFonts w:ascii="Times New Roman" w:eastAsia="Times New Roman" w:hAnsi="Times New Roman" w:cs="Times New Roman"/>
                <w:lang w:eastAsia="ru-RU"/>
              </w:rPr>
              <w:t>Сохранение и развитие кадрового потенциала</w:t>
            </w:r>
          </w:p>
        </w:tc>
        <w:tc>
          <w:tcPr>
            <w:tcW w:w="2670" w:type="dxa"/>
            <w:gridSpan w:val="2"/>
            <w:vMerge w:val="restart"/>
          </w:tcPr>
          <w:p w14:paraId="1DF9FE29" w14:textId="0D406331" w:rsidR="00BE7DFF" w:rsidRPr="00622367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622367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3595" w:type="dxa"/>
            <w:vMerge w:val="restart"/>
          </w:tcPr>
          <w:p w14:paraId="1A98233E" w14:textId="3B49B113" w:rsidR="00BE7DFF" w:rsidRPr="00622367" w:rsidRDefault="00BE7DFF" w:rsidP="00BE7DF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367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молодежной политики</w:t>
            </w:r>
          </w:p>
        </w:tc>
      </w:tr>
      <w:tr w:rsidR="00BE7DFF" w:rsidRPr="002300FC" w14:paraId="18FAF991" w14:textId="77777777" w:rsidTr="00A71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45"/>
        </w:trPr>
        <w:tc>
          <w:tcPr>
            <w:tcW w:w="1704" w:type="dxa"/>
            <w:vMerge/>
          </w:tcPr>
          <w:p w14:paraId="09726B5C" w14:textId="77777777" w:rsidR="00BE7DFF" w:rsidRPr="00622367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7194" w:type="dxa"/>
            <w:gridSpan w:val="2"/>
          </w:tcPr>
          <w:p w14:paraId="058D68A4" w14:textId="151AF601" w:rsidR="00BE7DFF" w:rsidRPr="00622367" w:rsidRDefault="00BE7DFF" w:rsidP="00BE7DFF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622367">
              <w:rPr>
                <w:rFonts w:ascii="Times New Roman" w:hAnsi="Times New Roman" w:cs="Times New Roman"/>
                <w:spacing w:val="-3"/>
                <w:w w:val="105"/>
              </w:rPr>
              <w:t>Оплата работ и услуг в области информационно-коммуникационных технологий</w:t>
            </w:r>
          </w:p>
        </w:tc>
        <w:tc>
          <w:tcPr>
            <w:tcW w:w="2670" w:type="dxa"/>
            <w:gridSpan w:val="2"/>
            <w:vMerge/>
          </w:tcPr>
          <w:p w14:paraId="1CF4023E" w14:textId="77777777" w:rsidR="00BE7DFF" w:rsidRPr="002300FC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</w:p>
        </w:tc>
        <w:tc>
          <w:tcPr>
            <w:tcW w:w="3595" w:type="dxa"/>
            <w:vMerge/>
          </w:tcPr>
          <w:p w14:paraId="5806D3DF" w14:textId="77777777" w:rsidR="00BE7DFF" w:rsidRPr="002300FC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</w:p>
        </w:tc>
      </w:tr>
      <w:tr w:rsidR="00BE7DFF" w:rsidRPr="002300FC" w14:paraId="2C2239B5" w14:textId="77777777" w:rsidTr="003B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  <w:vMerge/>
          </w:tcPr>
          <w:p w14:paraId="6F44E433" w14:textId="77777777" w:rsidR="00BE7DFF" w:rsidRPr="00622367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7194" w:type="dxa"/>
            <w:gridSpan w:val="2"/>
          </w:tcPr>
          <w:p w14:paraId="40F35F08" w14:textId="465C3E82" w:rsidR="00BE7DFF" w:rsidRPr="00622367" w:rsidRDefault="00BE7DFF" w:rsidP="00BE7DFF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622367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обеспечение</w:t>
            </w:r>
          </w:p>
        </w:tc>
        <w:tc>
          <w:tcPr>
            <w:tcW w:w="2670" w:type="dxa"/>
            <w:gridSpan w:val="2"/>
            <w:vMerge/>
          </w:tcPr>
          <w:p w14:paraId="53917BF7" w14:textId="77777777" w:rsidR="00BE7DFF" w:rsidRPr="002300FC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</w:p>
        </w:tc>
        <w:tc>
          <w:tcPr>
            <w:tcW w:w="3595" w:type="dxa"/>
            <w:vMerge/>
          </w:tcPr>
          <w:p w14:paraId="0F4D8634" w14:textId="77777777" w:rsidR="00BE7DFF" w:rsidRPr="002300FC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</w:p>
        </w:tc>
      </w:tr>
      <w:tr w:rsidR="00BE7DFF" w:rsidRPr="002300FC" w14:paraId="20040AB6" w14:textId="77777777" w:rsidTr="00692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</w:tcPr>
          <w:p w14:paraId="37412FBD" w14:textId="4C8E0DBD" w:rsidR="00BE7DFF" w:rsidRPr="0065406B" w:rsidRDefault="00BE7DFF" w:rsidP="00BE7DF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06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3459" w:type="dxa"/>
            <w:gridSpan w:val="5"/>
          </w:tcPr>
          <w:p w14:paraId="50567645" w14:textId="63CF0FB3" w:rsidR="00BE7DFF" w:rsidRPr="0065406B" w:rsidRDefault="00BE7DFF" w:rsidP="00BE7DF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06B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Направление 3 «Работа с молодёжью»</w:t>
            </w:r>
          </w:p>
        </w:tc>
      </w:tr>
      <w:tr w:rsidR="00BE7DFF" w:rsidRPr="002300FC" w14:paraId="2F617F07" w14:textId="77777777" w:rsidTr="0000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5163" w:type="dxa"/>
            <w:gridSpan w:val="6"/>
          </w:tcPr>
          <w:p w14:paraId="0374B572" w14:textId="0E70F1BB" w:rsidR="00BE7DFF" w:rsidRPr="00622367" w:rsidRDefault="00BE7DFF" w:rsidP="00BE7DF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367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Проектная часть</w:t>
            </w:r>
          </w:p>
        </w:tc>
      </w:tr>
      <w:tr w:rsidR="00BE7DFF" w:rsidRPr="002300FC" w14:paraId="76FB0797" w14:textId="77777777" w:rsidTr="0000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</w:tcPr>
          <w:p w14:paraId="4A52F440" w14:textId="3B76D6E0" w:rsidR="00BE7DFF" w:rsidRPr="00622367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622367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1.3.</w:t>
            </w:r>
          </w:p>
        </w:tc>
        <w:tc>
          <w:tcPr>
            <w:tcW w:w="13459" w:type="dxa"/>
            <w:gridSpan w:val="5"/>
          </w:tcPr>
          <w:p w14:paraId="5AD6A168" w14:textId="1E8F782A" w:rsidR="00BE7DFF" w:rsidRPr="00622367" w:rsidRDefault="00BE7DFF" w:rsidP="00BE7DF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367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проектных мероприятий «Молодёжь </w:t>
            </w:r>
            <w:proofErr w:type="spellStart"/>
            <w:r w:rsidRPr="00622367">
              <w:rPr>
                <w:rFonts w:ascii="Times New Roman" w:eastAsia="Times New Roman" w:hAnsi="Times New Roman" w:cs="Times New Roman"/>
                <w:lang w:eastAsia="ru-RU"/>
              </w:rPr>
              <w:t>Озёрска</w:t>
            </w:r>
            <w:proofErr w:type="spellEnd"/>
            <w:r w:rsidRPr="006223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E7DFF" w:rsidRPr="002300FC" w14:paraId="52E67EED" w14:textId="77777777" w:rsidTr="003B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  <w:vMerge w:val="restart"/>
          </w:tcPr>
          <w:p w14:paraId="175F32E1" w14:textId="77777777" w:rsidR="00BE7DFF" w:rsidRPr="00622367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7194" w:type="dxa"/>
            <w:gridSpan w:val="2"/>
          </w:tcPr>
          <w:p w14:paraId="3A2FA181" w14:textId="31EDBF7F" w:rsidR="00BE7DFF" w:rsidRPr="00622367" w:rsidRDefault="00BE7DFF" w:rsidP="00BE7DF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367">
              <w:rPr>
                <w:rFonts w:ascii="Times New Roman" w:hAnsi="Times New Roman" w:cs="Times New Roman"/>
              </w:rPr>
              <w:t>Формирование условий, направленных на гражданско-патриотическое, духовное развитие и воспитание молодежи</w:t>
            </w:r>
          </w:p>
        </w:tc>
        <w:tc>
          <w:tcPr>
            <w:tcW w:w="2670" w:type="dxa"/>
            <w:gridSpan w:val="2"/>
            <w:vMerge w:val="restart"/>
          </w:tcPr>
          <w:p w14:paraId="50539B71" w14:textId="77777777" w:rsidR="00BE7DFF" w:rsidRPr="00622367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622367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3595" w:type="dxa"/>
            <w:vMerge w:val="restart"/>
          </w:tcPr>
          <w:p w14:paraId="327F2621" w14:textId="77777777" w:rsidR="00BE7DFF" w:rsidRPr="00622367" w:rsidRDefault="00BE7DFF" w:rsidP="00BE7DF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367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молодежной политики</w:t>
            </w:r>
          </w:p>
        </w:tc>
      </w:tr>
      <w:tr w:rsidR="00BE7DFF" w:rsidRPr="002300FC" w14:paraId="2D0FEE83" w14:textId="77777777" w:rsidTr="003B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  <w:vMerge/>
          </w:tcPr>
          <w:p w14:paraId="6FA03A1D" w14:textId="77777777" w:rsidR="00BE7DFF" w:rsidRPr="002300FC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</w:p>
        </w:tc>
        <w:tc>
          <w:tcPr>
            <w:tcW w:w="7194" w:type="dxa"/>
            <w:gridSpan w:val="2"/>
          </w:tcPr>
          <w:p w14:paraId="70E25994" w14:textId="21D82828" w:rsidR="00BE7DFF" w:rsidRPr="00622367" w:rsidRDefault="00BE7DFF" w:rsidP="00BE7DFF">
            <w:pPr>
              <w:pStyle w:val="ConsPlusNormal"/>
              <w:tabs>
                <w:tab w:val="left" w:pos="436"/>
              </w:tabs>
              <w:jc w:val="both"/>
              <w:rPr>
                <w:rFonts w:ascii="Times New Roman" w:hAnsi="Times New Roman" w:cs="Times New Roman"/>
                <w:spacing w:val="-3"/>
                <w:w w:val="105"/>
              </w:rPr>
            </w:pPr>
            <w:r w:rsidRPr="00622367">
              <w:rPr>
                <w:rFonts w:ascii="Times New Roman" w:hAnsi="Times New Roman" w:cs="Times New Roman"/>
                <w:szCs w:val="22"/>
              </w:rPr>
              <w:t>Поддержка социальных и общественных инициатив молодых граждан Озерского городского округа</w:t>
            </w:r>
          </w:p>
        </w:tc>
        <w:tc>
          <w:tcPr>
            <w:tcW w:w="2670" w:type="dxa"/>
            <w:gridSpan w:val="2"/>
            <w:vMerge/>
          </w:tcPr>
          <w:p w14:paraId="36936419" w14:textId="77777777" w:rsidR="00BE7DFF" w:rsidRPr="002300FC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</w:p>
        </w:tc>
        <w:tc>
          <w:tcPr>
            <w:tcW w:w="3595" w:type="dxa"/>
            <w:vMerge/>
          </w:tcPr>
          <w:p w14:paraId="4F73EB1F" w14:textId="77777777" w:rsidR="00BE7DFF" w:rsidRPr="002300FC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</w:p>
        </w:tc>
      </w:tr>
      <w:tr w:rsidR="00BE7DFF" w:rsidRPr="002300FC" w14:paraId="3B51C775" w14:textId="77777777" w:rsidTr="003B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  <w:vMerge/>
          </w:tcPr>
          <w:p w14:paraId="573DE0CB" w14:textId="77777777" w:rsidR="00BE7DFF" w:rsidRPr="002300FC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</w:p>
        </w:tc>
        <w:tc>
          <w:tcPr>
            <w:tcW w:w="7194" w:type="dxa"/>
            <w:gridSpan w:val="2"/>
          </w:tcPr>
          <w:p w14:paraId="7BE5B757" w14:textId="4C14779D" w:rsidR="00BE7DFF" w:rsidRPr="00622367" w:rsidRDefault="00BE7DFF" w:rsidP="00622367">
            <w:pPr>
              <w:pStyle w:val="ConsPlusNormal"/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622367">
              <w:rPr>
                <w:rFonts w:ascii="Times New Roman" w:hAnsi="Times New Roman" w:cs="Times New Roman"/>
                <w:szCs w:val="22"/>
              </w:rPr>
              <w:t>Реализация интеллектуального, творческого и спортивного потенциала молодежи в и</w:t>
            </w:r>
            <w:r w:rsidR="00622367">
              <w:rPr>
                <w:rFonts w:ascii="Times New Roman" w:hAnsi="Times New Roman" w:cs="Times New Roman"/>
                <w:szCs w:val="22"/>
              </w:rPr>
              <w:t>нтересах общественного развития</w:t>
            </w:r>
          </w:p>
        </w:tc>
        <w:tc>
          <w:tcPr>
            <w:tcW w:w="2670" w:type="dxa"/>
            <w:gridSpan w:val="2"/>
            <w:vMerge/>
          </w:tcPr>
          <w:p w14:paraId="36B77E84" w14:textId="77777777" w:rsidR="00BE7DFF" w:rsidRPr="002300FC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</w:p>
        </w:tc>
        <w:tc>
          <w:tcPr>
            <w:tcW w:w="3595" w:type="dxa"/>
            <w:vMerge/>
          </w:tcPr>
          <w:p w14:paraId="387D55CF" w14:textId="77777777" w:rsidR="00BE7DFF" w:rsidRPr="002300FC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</w:p>
        </w:tc>
      </w:tr>
      <w:tr w:rsidR="00BE7DFF" w:rsidRPr="002300FC" w14:paraId="6169F600" w14:textId="77777777" w:rsidTr="003B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  <w:vMerge/>
          </w:tcPr>
          <w:p w14:paraId="4B5DA480" w14:textId="77777777" w:rsidR="00BE7DFF" w:rsidRPr="002300FC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</w:p>
        </w:tc>
        <w:tc>
          <w:tcPr>
            <w:tcW w:w="7194" w:type="dxa"/>
            <w:gridSpan w:val="2"/>
          </w:tcPr>
          <w:p w14:paraId="627CA9E6" w14:textId="3C2EFA99" w:rsidR="00BE7DFF" w:rsidRPr="00622367" w:rsidRDefault="00BE7DFF" w:rsidP="00BE7DF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367">
              <w:rPr>
                <w:rFonts w:ascii="Times New Roman" w:hAnsi="Times New Roman" w:cs="Times New Roman"/>
              </w:rPr>
              <w:t>Создание условий для более полного вовлечения молодежи в социальную, политическую и культурную жизнь общества</w:t>
            </w:r>
          </w:p>
        </w:tc>
        <w:tc>
          <w:tcPr>
            <w:tcW w:w="2670" w:type="dxa"/>
            <w:gridSpan w:val="2"/>
            <w:vMerge/>
          </w:tcPr>
          <w:p w14:paraId="638ECFDE" w14:textId="77777777" w:rsidR="00BE7DFF" w:rsidRPr="002300FC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</w:p>
        </w:tc>
        <w:tc>
          <w:tcPr>
            <w:tcW w:w="3595" w:type="dxa"/>
            <w:vMerge/>
          </w:tcPr>
          <w:p w14:paraId="78C96664" w14:textId="77777777" w:rsidR="00BE7DFF" w:rsidRPr="002300FC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</w:p>
        </w:tc>
      </w:tr>
      <w:tr w:rsidR="00BE7DFF" w:rsidRPr="002300FC" w14:paraId="25E0CFEB" w14:textId="77777777" w:rsidTr="003B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  <w:vMerge/>
          </w:tcPr>
          <w:p w14:paraId="390F3897" w14:textId="77777777" w:rsidR="00BE7DFF" w:rsidRPr="002300FC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</w:p>
        </w:tc>
        <w:tc>
          <w:tcPr>
            <w:tcW w:w="7194" w:type="dxa"/>
            <w:gridSpan w:val="2"/>
          </w:tcPr>
          <w:p w14:paraId="17FAC37D" w14:textId="64801CA7" w:rsidR="00BE7DFF" w:rsidRPr="00622367" w:rsidRDefault="00BE7DFF" w:rsidP="00BE7DF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367">
              <w:rPr>
                <w:rFonts w:ascii="Times New Roman" w:hAnsi="Times New Roman" w:cs="Times New Roman"/>
              </w:rPr>
              <w:t>Профилактика употребления наркотических средств в молодежной среде</w:t>
            </w:r>
          </w:p>
        </w:tc>
        <w:tc>
          <w:tcPr>
            <w:tcW w:w="2670" w:type="dxa"/>
            <w:gridSpan w:val="2"/>
            <w:vMerge/>
          </w:tcPr>
          <w:p w14:paraId="0A2A4298" w14:textId="6DD4B9C9" w:rsidR="00BE7DFF" w:rsidRPr="002300FC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</w:p>
        </w:tc>
        <w:tc>
          <w:tcPr>
            <w:tcW w:w="3595" w:type="dxa"/>
            <w:vMerge/>
          </w:tcPr>
          <w:p w14:paraId="12496CD5" w14:textId="7B3CFD77" w:rsidR="00BE7DFF" w:rsidRPr="002300FC" w:rsidRDefault="00BE7DFF" w:rsidP="00BE7DF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E7DFF" w:rsidRPr="002300FC" w14:paraId="53EEB1B7" w14:textId="77777777" w:rsidTr="00692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</w:tcPr>
          <w:p w14:paraId="09D5D3A7" w14:textId="579E1386" w:rsidR="00BE7DFF" w:rsidRPr="0065406B" w:rsidRDefault="00BE7DFF" w:rsidP="00BE7DF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06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459" w:type="dxa"/>
            <w:gridSpan w:val="5"/>
          </w:tcPr>
          <w:p w14:paraId="392823B5" w14:textId="4402B733" w:rsidR="00BE7DFF" w:rsidRPr="0065406B" w:rsidRDefault="00BE7DFF" w:rsidP="00BE7DF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06B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Направление 4 «Укрепление материально-технической базы учреждений культуры»</w:t>
            </w:r>
          </w:p>
        </w:tc>
      </w:tr>
      <w:tr w:rsidR="00BE7DFF" w:rsidRPr="002300FC" w14:paraId="3852FD52" w14:textId="77777777" w:rsidTr="0000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5163" w:type="dxa"/>
            <w:gridSpan w:val="6"/>
          </w:tcPr>
          <w:p w14:paraId="31AC4154" w14:textId="5950CA49" w:rsidR="00BE7DFF" w:rsidRPr="00622367" w:rsidRDefault="00BE7DFF" w:rsidP="00BE7DF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367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Проектная часть</w:t>
            </w:r>
          </w:p>
        </w:tc>
      </w:tr>
      <w:tr w:rsidR="00BE7DFF" w:rsidRPr="002300FC" w14:paraId="2971F804" w14:textId="77777777" w:rsidTr="0000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</w:tcPr>
          <w:p w14:paraId="62CD0968" w14:textId="1501DF3D" w:rsidR="00BE7DFF" w:rsidRPr="00622367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622367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1.4.</w:t>
            </w:r>
          </w:p>
        </w:tc>
        <w:tc>
          <w:tcPr>
            <w:tcW w:w="13459" w:type="dxa"/>
            <w:gridSpan w:val="5"/>
          </w:tcPr>
          <w:p w14:paraId="5CEDCA2D" w14:textId="78CB2E1E" w:rsidR="00BE7DFF" w:rsidRPr="00622367" w:rsidRDefault="00BE7DFF" w:rsidP="001F20E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367">
              <w:rPr>
                <w:rFonts w:ascii="Times New Roman" w:eastAsia="Times New Roman" w:hAnsi="Times New Roman" w:cs="Times New Roman"/>
                <w:lang w:eastAsia="ru-RU"/>
              </w:rPr>
              <w:t>Комплекс проектных мероприятий «Укрепление материально-технической базы учреждений культуры»</w:t>
            </w:r>
          </w:p>
        </w:tc>
      </w:tr>
      <w:tr w:rsidR="00BE7DFF" w:rsidRPr="002300FC" w14:paraId="78A63F27" w14:textId="77777777" w:rsidTr="003B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  <w:vMerge w:val="restart"/>
          </w:tcPr>
          <w:p w14:paraId="144478DD" w14:textId="77777777" w:rsidR="00BE7DFF" w:rsidRPr="00622367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7194" w:type="dxa"/>
            <w:gridSpan w:val="2"/>
          </w:tcPr>
          <w:p w14:paraId="21DD6DBC" w14:textId="1967AE27" w:rsidR="00BE7DFF" w:rsidRPr="00622367" w:rsidRDefault="00BE7DFF" w:rsidP="00BE7DF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367">
              <w:rPr>
                <w:rFonts w:ascii="Times New Roman" w:hAnsi="Times New Roman" w:cs="Times New Roman"/>
              </w:rPr>
              <w:t>Оснащение муниципальных учреждений культуры Озерского городского округа оборудованием и техникой</w:t>
            </w:r>
          </w:p>
        </w:tc>
        <w:tc>
          <w:tcPr>
            <w:tcW w:w="2670" w:type="dxa"/>
            <w:gridSpan w:val="2"/>
            <w:vMerge w:val="restart"/>
          </w:tcPr>
          <w:p w14:paraId="46C788A8" w14:textId="77777777" w:rsidR="00BE7DFF" w:rsidRPr="00622367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622367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3595" w:type="dxa"/>
            <w:vMerge w:val="restart"/>
          </w:tcPr>
          <w:p w14:paraId="6FD27A2F" w14:textId="77777777" w:rsidR="00BE7DFF" w:rsidRPr="00622367" w:rsidRDefault="00BE7DFF" w:rsidP="00BE7DF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367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молодежной политики</w:t>
            </w:r>
          </w:p>
        </w:tc>
      </w:tr>
      <w:tr w:rsidR="00BE7DFF" w:rsidRPr="002300FC" w14:paraId="027A8AEC" w14:textId="77777777" w:rsidTr="003B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  <w:vMerge/>
          </w:tcPr>
          <w:p w14:paraId="1CD1B288" w14:textId="77777777" w:rsidR="00BE7DFF" w:rsidRPr="002300FC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FF0000"/>
                <w:spacing w:val="-10"/>
                <w:lang w:eastAsia="ru-RU"/>
              </w:rPr>
            </w:pPr>
          </w:p>
        </w:tc>
        <w:tc>
          <w:tcPr>
            <w:tcW w:w="7194" w:type="dxa"/>
            <w:gridSpan w:val="2"/>
          </w:tcPr>
          <w:p w14:paraId="33BACC85" w14:textId="1FA94528" w:rsidR="00BE7DFF" w:rsidRPr="00622367" w:rsidRDefault="00BE7DFF" w:rsidP="00BE7DFF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622367">
              <w:rPr>
                <w:rFonts w:ascii="Times New Roman" w:hAnsi="Times New Roman" w:cs="Times New Roman"/>
                <w:spacing w:val="-3"/>
                <w:w w:val="105"/>
              </w:rPr>
              <w:t>Комплектование книжного фонда</w:t>
            </w:r>
          </w:p>
        </w:tc>
        <w:tc>
          <w:tcPr>
            <w:tcW w:w="2670" w:type="dxa"/>
            <w:gridSpan w:val="2"/>
            <w:vMerge/>
          </w:tcPr>
          <w:p w14:paraId="2044DE3D" w14:textId="77777777" w:rsidR="00BE7DFF" w:rsidRPr="00622367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3595" w:type="dxa"/>
            <w:vMerge/>
          </w:tcPr>
          <w:p w14:paraId="0D0E8E6C" w14:textId="77777777" w:rsidR="00BE7DFF" w:rsidRPr="00622367" w:rsidRDefault="00BE7DFF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</w:tr>
      <w:tr w:rsidR="00BE7DFF" w:rsidRPr="002300FC" w14:paraId="2659BAA4" w14:textId="77777777" w:rsidTr="00DA4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</w:tcPr>
          <w:p w14:paraId="2D82B12E" w14:textId="59C93CB1" w:rsidR="00BE7DFF" w:rsidRPr="0065406B" w:rsidRDefault="00BE7DFF" w:rsidP="00BE7DF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06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3459" w:type="dxa"/>
            <w:gridSpan w:val="5"/>
          </w:tcPr>
          <w:p w14:paraId="3B5AD2E7" w14:textId="399F87AC" w:rsidR="00BE7DFF" w:rsidRPr="00622367" w:rsidRDefault="00BE7DFF" w:rsidP="00BE7DF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367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Направление 5 «</w:t>
            </w:r>
            <w:r w:rsidR="003575B7" w:rsidRPr="00622367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Сохранение и использование объектов историко-культурного наследия</w:t>
            </w:r>
            <w:r w:rsidRPr="00622367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»</w:t>
            </w:r>
          </w:p>
        </w:tc>
      </w:tr>
      <w:tr w:rsidR="00BE7DFF" w:rsidRPr="002300FC" w14:paraId="5EA7F97E" w14:textId="77777777" w:rsidTr="0000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5163" w:type="dxa"/>
            <w:gridSpan w:val="6"/>
          </w:tcPr>
          <w:p w14:paraId="6020A006" w14:textId="016DF53D" w:rsidR="00BE7DFF" w:rsidRPr="00622367" w:rsidRDefault="00BE7DFF" w:rsidP="00BE7DF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367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Проектная часть</w:t>
            </w:r>
          </w:p>
        </w:tc>
      </w:tr>
      <w:tr w:rsidR="001F20E6" w:rsidRPr="00622367" w14:paraId="65C74BB6" w14:textId="77777777" w:rsidTr="00C95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</w:tcPr>
          <w:p w14:paraId="6D1B4584" w14:textId="75CC8499" w:rsidR="001F20E6" w:rsidRPr="00622367" w:rsidRDefault="001F20E6" w:rsidP="00BE7DF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622367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1.5.</w:t>
            </w:r>
          </w:p>
        </w:tc>
        <w:tc>
          <w:tcPr>
            <w:tcW w:w="13459" w:type="dxa"/>
            <w:gridSpan w:val="5"/>
          </w:tcPr>
          <w:p w14:paraId="3B451F1C" w14:textId="7EECDC1E" w:rsidR="001F20E6" w:rsidRPr="00622367" w:rsidRDefault="001F20E6" w:rsidP="001F20E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367">
              <w:rPr>
                <w:rFonts w:ascii="Times New Roman" w:eastAsia="Times New Roman" w:hAnsi="Times New Roman" w:cs="Times New Roman"/>
                <w:lang w:eastAsia="ru-RU"/>
              </w:rPr>
              <w:t>Комплекс проектных мероприятий «Сохранение объектов историко-культурного наследия»</w:t>
            </w:r>
          </w:p>
        </w:tc>
      </w:tr>
      <w:tr w:rsidR="001F20E6" w:rsidRPr="00622367" w14:paraId="7A5CCEE5" w14:textId="77777777" w:rsidTr="0073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704" w:type="dxa"/>
          </w:tcPr>
          <w:p w14:paraId="29B07D74" w14:textId="77777777" w:rsidR="001F20E6" w:rsidRPr="00622367" w:rsidRDefault="001F20E6" w:rsidP="001F20E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7194" w:type="dxa"/>
            <w:gridSpan w:val="2"/>
          </w:tcPr>
          <w:p w14:paraId="72C99A0A" w14:textId="4CF23283" w:rsidR="001F20E6" w:rsidRPr="00622367" w:rsidRDefault="001F20E6" w:rsidP="001F20E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367">
              <w:rPr>
                <w:rFonts w:ascii="Times New Roman" w:hAnsi="Times New Roman" w:cs="Times New Roman"/>
              </w:rPr>
              <w:t>Создание условий для сохранения объектов культурного наследия, расположенных на территории Озерского городского округа</w:t>
            </w:r>
          </w:p>
        </w:tc>
        <w:tc>
          <w:tcPr>
            <w:tcW w:w="2670" w:type="dxa"/>
            <w:gridSpan w:val="2"/>
          </w:tcPr>
          <w:p w14:paraId="3B2755BD" w14:textId="7E7D4C03" w:rsidR="001F20E6" w:rsidRPr="00622367" w:rsidRDefault="001F20E6" w:rsidP="001F20E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622367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3595" w:type="dxa"/>
          </w:tcPr>
          <w:p w14:paraId="6F1100E9" w14:textId="27DA1C7B" w:rsidR="001F20E6" w:rsidRPr="00622367" w:rsidRDefault="001F20E6" w:rsidP="001F20E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367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молодежной политики</w:t>
            </w:r>
          </w:p>
        </w:tc>
      </w:tr>
    </w:tbl>
    <w:p w14:paraId="0E6653DC" w14:textId="77777777" w:rsidR="00814A20" w:rsidRPr="00622367" w:rsidRDefault="00814A20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83F7C1" w14:textId="5A68B003" w:rsidR="005055FA" w:rsidRPr="002300FC" w:rsidRDefault="00707C69" w:rsidP="00C8683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2300F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br w:type="page"/>
      </w:r>
    </w:p>
    <w:tbl>
      <w:tblPr>
        <w:tblStyle w:val="aa"/>
        <w:tblW w:w="151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748"/>
        <w:gridCol w:w="4159"/>
      </w:tblGrid>
      <w:tr w:rsidR="00103C15" w:rsidRPr="00103C15" w14:paraId="3101F6F3" w14:textId="77777777" w:rsidTr="00CB5BFC">
        <w:tc>
          <w:tcPr>
            <w:tcW w:w="15173" w:type="dxa"/>
            <w:gridSpan w:val="3"/>
          </w:tcPr>
          <w:p w14:paraId="48C46275" w14:textId="3347D620" w:rsidR="009F64A2" w:rsidRPr="00103C15" w:rsidRDefault="009F64A2" w:rsidP="009F2FF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103C1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lastRenderedPageBreak/>
              <w:t xml:space="preserve">Паспорт структурного элемента </w:t>
            </w:r>
            <w:r w:rsidR="0052699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(</w:t>
            </w:r>
            <w:r w:rsidR="009F2FF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комплекс процессных мероприятий</w:t>
            </w:r>
            <w:r w:rsidR="0052699B" w:rsidRPr="009F2FF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)</w:t>
            </w:r>
          </w:p>
        </w:tc>
      </w:tr>
      <w:tr w:rsidR="00103C15" w:rsidRPr="00103C15" w14:paraId="418ADDD7" w14:textId="77777777" w:rsidTr="00CB5BFC">
        <w:tc>
          <w:tcPr>
            <w:tcW w:w="15173" w:type="dxa"/>
            <w:gridSpan w:val="3"/>
            <w:tcBorders>
              <w:bottom w:val="single" w:sz="4" w:space="0" w:color="auto"/>
            </w:tcBorders>
          </w:tcPr>
          <w:p w14:paraId="336B96F4" w14:textId="5B1D39E9" w:rsidR="009F64A2" w:rsidRPr="00103C15" w:rsidRDefault="001B6DBD" w:rsidP="001B6D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427EA8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 про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цесс</w:t>
            </w:r>
            <w:r w:rsidRPr="00427E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ных мероприятий </w:t>
            </w:r>
            <w:r w:rsidR="00BE7DFF" w:rsidRPr="00103C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«Обеспечение качества, доступности и эффективности оказания услуг учреждениями культуры»</w:t>
            </w:r>
          </w:p>
        </w:tc>
      </w:tr>
      <w:tr w:rsidR="00103C15" w:rsidRPr="00103C15" w14:paraId="093E27FA" w14:textId="77777777" w:rsidTr="00CB5BFC">
        <w:tc>
          <w:tcPr>
            <w:tcW w:w="15173" w:type="dxa"/>
            <w:gridSpan w:val="3"/>
            <w:tcBorders>
              <w:top w:val="single" w:sz="4" w:space="0" w:color="auto"/>
            </w:tcBorders>
          </w:tcPr>
          <w:p w14:paraId="076D5AB9" w14:textId="77777777" w:rsidR="009F64A2" w:rsidRPr="00103C15" w:rsidRDefault="009F64A2" w:rsidP="009F64A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103C1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 комплекса процессных мероприятий</w:t>
            </w:r>
          </w:p>
        </w:tc>
      </w:tr>
      <w:tr w:rsidR="00103C15" w:rsidRPr="00103C15" w14:paraId="75AC1652" w14:textId="77777777" w:rsidTr="00F40F6F">
        <w:tc>
          <w:tcPr>
            <w:tcW w:w="3266" w:type="dxa"/>
          </w:tcPr>
          <w:p w14:paraId="30906136" w14:textId="77777777" w:rsidR="00292F4E" w:rsidRPr="00103C15" w:rsidRDefault="00292F4E" w:rsidP="00292F4E">
            <w:pPr>
              <w:widowControl w:val="0"/>
              <w:spacing w:line="223" w:lineRule="exact"/>
              <w:ind w:left="-493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</w:tcPr>
          <w:p w14:paraId="2DEE21B8" w14:textId="77777777" w:rsidR="00292F4E" w:rsidRPr="00103C15" w:rsidRDefault="003B64FA" w:rsidP="00336FF9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103C1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Развитие культуры в </w:t>
            </w:r>
            <w:proofErr w:type="spellStart"/>
            <w:r w:rsidRPr="00103C1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Озёрском</w:t>
            </w:r>
            <w:proofErr w:type="spellEnd"/>
            <w:r w:rsidRPr="00103C1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4159" w:type="dxa"/>
          </w:tcPr>
          <w:p w14:paraId="2390662A" w14:textId="77777777" w:rsidR="00292F4E" w:rsidRPr="00103C15" w:rsidRDefault="00292F4E" w:rsidP="00292F4E">
            <w:pPr>
              <w:widowControl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  <w:tr w:rsidR="00103C15" w:rsidRPr="00103C15" w14:paraId="0F2FBB65" w14:textId="77777777" w:rsidTr="00F40F6F">
        <w:tc>
          <w:tcPr>
            <w:tcW w:w="3266" w:type="dxa"/>
          </w:tcPr>
          <w:p w14:paraId="447FE37C" w14:textId="77777777" w:rsidR="00292F4E" w:rsidRPr="00103C15" w:rsidRDefault="00292F4E" w:rsidP="00292F4E">
            <w:pPr>
              <w:widowControl w:val="0"/>
              <w:spacing w:line="223" w:lineRule="exact"/>
              <w:ind w:left="-493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tcBorders>
              <w:top w:val="single" w:sz="4" w:space="0" w:color="auto"/>
            </w:tcBorders>
          </w:tcPr>
          <w:p w14:paraId="7946D49D" w14:textId="77777777" w:rsidR="00292F4E" w:rsidRPr="00103C15" w:rsidRDefault="009F64A2" w:rsidP="009F64A2">
            <w:pPr>
              <w:widowControl w:val="0"/>
              <w:spacing w:line="223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103C1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59" w:type="dxa"/>
          </w:tcPr>
          <w:p w14:paraId="2D5774FC" w14:textId="77777777" w:rsidR="00292F4E" w:rsidRPr="00103C15" w:rsidRDefault="00292F4E" w:rsidP="00292F4E">
            <w:pPr>
              <w:widowControl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</w:tbl>
    <w:p w14:paraId="3534CEFC" w14:textId="77777777" w:rsidR="00292F4E" w:rsidRPr="00103C15" w:rsidRDefault="00292F4E" w:rsidP="00E83CA7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034"/>
        <w:gridCol w:w="6755"/>
        <w:gridCol w:w="1701"/>
        <w:gridCol w:w="1559"/>
        <w:gridCol w:w="1701"/>
        <w:gridCol w:w="1418"/>
      </w:tblGrid>
      <w:tr w:rsidR="00103C15" w:rsidRPr="00103C15" w14:paraId="50BCB800" w14:textId="77777777" w:rsidTr="00BE7DFF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635A" w14:textId="77777777" w:rsidR="00E83CA7" w:rsidRPr="00D067B2" w:rsidRDefault="00E83CA7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4A4F" w14:textId="397120DF" w:rsidR="00E83CA7" w:rsidRPr="00D067B2" w:rsidRDefault="007F1CBC" w:rsidP="003B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E7DFF" w:rsidRPr="00D067B2">
              <w:rPr>
                <w:rFonts w:ascii="Times New Roman" w:eastAsia="Times New Roman" w:hAnsi="Times New Roman" w:cs="Times New Roman"/>
                <w:lang w:eastAsia="ru-RU"/>
              </w:rPr>
              <w:t>Услуги учреждений культуры</w:t>
            </w: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03C15" w:rsidRPr="00103C15" w14:paraId="06414F23" w14:textId="77777777" w:rsidTr="00CB5BFC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C937" w14:textId="77777777" w:rsidR="00E83CA7" w:rsidRPr="00103C15" w:rsidRDefault="00E83CA7" w:rsidP="00E24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C15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E6D" w14:textId="77777777" w:rsidR="00E83CA7" w:rsidRPr="00103C15" w:rsidRDefault="007F1CBC" w:rsidP="00336F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3C15">
              <w:rPr>
                <w:rFonts w:ascii="Times New Roman" w:eastAsia="Times New Roman" w:hAnsi="Times New Roman" w:cs="Times New Roman"/>
                <w:bCs/>
                <w:lang w:eastAsia="ru-RU"/>
              </w:rPr>
              <w:t>Сохранение и развитие кадрового потенциала</w:t>
            </w:r>
          </w:p>
          <w:p w14:paraId="26206A22" w14:textId="77777777" w:rsidR="00A71252" w:rsidRPr="00103C15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3C15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  <w:p w14:paraId="64F42BCD" w14:textId="3528E4EB" w:rsidR="00336FF9" w:rsidRPr="00103C15" w:rsidRDefault="00B14099" w:rsidP="001F2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C1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услугами связи, коммунальными услугами, услугами содержания движимого и недвижимого имущества</w:t>
            </w:r>
            <w:r w:rsidR="00447C46" w:rsidRPr="00103C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прочим</w:t>
            </w:r>
          </w:p>
        </w:tc>
      </w:tr>
      <w:tr w:rsidR="00103C15" w:rsidRPr="00103C15" w14:paraId="698E62DD" w14:textId="77777777" w:rsidTr="00CB5BFC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A844" w14:textId="77777777" w:rsidR="00E83CA7" w:rsidRPr="00103C15" w:rsidRDefault="00E83CA7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C15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F52C" w14:textId="77777777" w:rsidR="00E83CA7" w:rsidRPr="00103C15" w:rsidRDefault="007F1CBC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C15">
              <w:rPr>
                <w:rFonts w:ascii="Times New Roman" w:eastAsia="Times New Roman" w:hAnsi="Times New Roman" w:cs="Times New Roman"/>
                <w:lang w:eastAsia="ru-RU"/>
              </w:rPr>
              <w:t>2024-2026 годы</w:t>
            </w:r>
          </w:p>
        </w:tc>
      </w:tr>
      <w:tr w:rsidR="00103C15" w:rsidRPr="00103C15" w14:paraId="79149687" w14:textId="77777777" w:rsidTr="005045D7">
        <w:trPr>
          <w:trHeight w:val="614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95E0" w14:textId="77777777" w:rsidR="00336FF9" w:rsidRPr="00103C15" w:rsidRDefault="00336FF9" w:rsidP="00336F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C15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60D4" w14:textId="77777777" w:rsidR="00336FF9" w:rsidRPr="00103C15" w:rsidRDefault="00336FF9" w:rsidP="00336FF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C15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молодежной политики</w:t>
            </w:r>
          </w:p>
        </w:tc>
      </w:tr>
      <w:tr w:rsidR="000B032A" w:rsidRPr="00103C15" w14:paraId="56EA6958" w14:textId="77777777" w:rsidTr="00FE587B">
        <w:trPr>
          <w:trHeight w:val="245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FC071" w14:textId="77777777" w:rsidR="000B032A" w:rsidRPr="00103C15" w:rsidRDefault="000B032A" w:rsidP="00336FF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103C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6B39" w14:textId="77777777" w:rsidR="000B032A" w:rsidRPr="00103C15" w:rsidRDefault="000B032A" w:rsidP="00F033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C1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14:paraId="09AC17B7" w14:textId="77777777" w:rsidR="000B032A" w:rsidRPr="00103C15" w:rsidRDefault="000B032A" w:rsidP="00F033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C15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8F30" w14:textId="77777777" w:rsidR="000B032A" w:rsidRPr="00103C15" w:rsidRDefault="000B032A" w:rsidP="00F033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C15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F7C2" w14:textId="77777777" w:rsidR="000B032A" w:rsidRPr="00103C15" w:rsidRDefault="000B032A" w:rsidP="00F033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C15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A6B7" w14:textId="77777777" w:rsidR="000B032A" w:rsidRPr="00103C15" w:rsidRDefault="000B032A" w:rsidP="00F033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C15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A123" w14:textId="77777777" w:rsidR="000B032A" w:rsidRPr="00103C15" w:rsidRDefault="000B032A" w:rsidP="00F033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C15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0B032A" w:rsidRPr="00103C15" w14:paraId="7027A2BC" w14:textId="77777777" w:rsidTr="00A71252">
        <w:trPr>
          <w:trHeight w:val="286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8468F" w14:textId="77777777" w:rsidR="000B032A" w:rsidRPr="002300FC" w:rsidRDefault="000B032A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3DF" w14:textId="32607EE3" w:rsidR="000B032A" w:rsidRPr="00593810" w:rsidRDefault="000B032A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10">
              <w:rPr>
                <w:rFonts w:ascii="Times New Roman" w:hAnsi="Times New Roman" w:cs="Times New Roman"/>
                <w:spacing w:val="-3"/>
                <w:w w:val="105"/>
              </w:rPr>
              <w:t>количество преподавателей, имеющих первую и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3FD2" w14:textId="3B0D4AD4" w:rsidR="000B032A" w:rsidRPr="000D21C3" w:rsidRDefault="000B032A" w:rsidP="00A7125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0DDD" w14:textId="7E88F07A" w:rsidR="000B032A" w:rsidRPr="000D21C3" w:rsidRDefault="000B032A" w:rsidP="00A71252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C86D" w14:textId="1981456E" w:rsidR="000B032A" w:rsidRPr="000D21C3" w:rsidRDefault="000B032A" w:rsidP="00A71252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E239" w14:textId="3F12CCF7" w:rsidR="000B032A" w:rsidRPr="000D21C3" w:rsidRDefault="000B032A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70</w:t>
            </w:r>
          </w:p>
        </w:tc>
      </w:tr>
      <w:tr w:rsidR="000B032A" w:rsidRPr="00103C15" w14:paraId="447AB18C" w14:textId="77777777" w:rsidTr="00A71252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AF411" w14:textId="77777777" w:rsidR="000B032A" w:rsidRPr="002300FC" w:rsidRDefault="000B032A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0E10" w14:textId="7F0CF4F5" w:rsidR="000B032A" w:rsidRPr="00593810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2"/>
                <w:w w:val="105"/>
              </w:rPr>
            </w:pPr>
            <w:r w:rsidRPr="00593810">
              <w:rPr>
                <w:rFonts w:ascii="Times New Roman" w:hAnsi="Times New Roman" w:cs="Times New Roman"/>
                <w:spacing w:val="-2"/>
                <w:w w:val="105"/>
              </w:rPr>
              <w:t>укомплектованность кадрами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4623" w14:textId="373C9901" w:rsidR="000B032A" w:rsidRPr="000D21C3" w:rsidRDefault="000B032A" w:rsidP="00A7125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B41C" w14:textId="1D87F263" w:rsidR="000B032A" w:rsidRPr="000D21C3" w:rsidRDefault="000B032A" w:rsidP="00A7125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78B3" w14:textId="277C54F9" w:rsidR="000B032A" w:rsidRPr="000D21C3" w:rsidRDefault="000B032A" w:rsidP="00A7125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65C3" w14:textId="61CE3235" w:rsidR="000B032A" w:rsidRPr="000D21C3" w:rsidRDefault="000B032A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B032A" w:rsidRPr="00103C15" w14:paraId="1A93754A" w14:textId="77777777" w:rsidTr="00A71252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A1B2E" w14:textId="77777777" w:rsidR="000B032A" w:rsidRPr="002300FC" w:rsidRDefault="000B032A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8CF3" w14:textId="5D69B60D" w:rsidR="000B032A" w:rsidRPr="00593810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593810">
              <w:rPr>
                <w:rFonts w:ascii="Times New Roman" w:hAnsi="Times New Roman" w:cs="Times New Roman"/>
                <w:spacing w:val="-1"/>
                <w:w w:val="105"/>
              </w:rPr>
              <w:t>количество педагогов, проживающих в сельской местности и получающих компенсацию расходов на оплату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2CED" w14:textId="50AC7686" w:rsidR="000B032A" w:rsidRPr="000D21C3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7A75" w14:textId="10BD9BCA" w:rsidR="000B032A" w:rsidRPr="000D21C3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A5BC" w14:textId="21493BB1" w:rsidR="000B032A" w:rsidRPr="000D21C3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DEDD" w14:textId="06080846" w:rsidR="000B032A" w:rsidRPr="000D21C3" w:rsidRDefault="000B032A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8</w:t>
            </w:r>
          </w:p>
        </w:tc>
      </w:tr>
      <w:tr w:rsidR="000B032A" w:rsidRPr="00103C15" w14:paraId="0E22841A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71D98" w14:textId="77777777" w:rsidR="000B032A" w:rsidRPr="002300FC" w:rsidRDefault="000B032A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112E" w14:textId="07E67774" w:rsidR="000B032A" w:rsidRPr="00593810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593810">
              <w:rPr>
                <w:rFonts w:ascii="Times New Roman" w:hAnsi="Times New Roman" w:cs="Times New Roman"/>
                <w:spacing w:val="-1"/>
                <w:w w:val="105"/>
              </w:rPr>
              <w:t>количество специалистов, проживающих в сельской местности и получающих компенсацию расходов на оплату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FE0F" w14:textId="10B37B6A" w:rsidR="000B032A" w:rsidRPr="000D21C3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5219" w14:textId="1A38DD82" w:rsidR="000B032A" w:rsidRPr="000D21C3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251" w14:textId="3563590F" w:rsidR="000B032A" w:rsidRPr="000D21C3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35E" w14:textId="55BB38AD" w:rsidR="000B032A" w:rsidRPr="000D21C3" w:rsidRDefault="000B032A" w:rsidP="00A71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11</w:t>
            </w:r>
          </w:p>
        </w:tc>
      </w:tr>
      <w:tr w:rsidR="000B032A" w:rsidRPr="00103C15" w14:paraId="12624656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02187" w14:textId="77777777" w:rsidR="000B032A" w:rsidRPr="002300FC" w:rsidRDefault="000B032A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2104" w14:textId="0DEBEA17" w:rsidR="000B032A" w:rsidRPr="00593810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593810">
              <w:rPr>
                <w:rFonts w:ascii="Times New Roman" w:hAnsi="Times New Roman" w:cs="Times New Roman"/>
                <w:spacing w:val="-2"/>
                <w:w w:val="105"/>
              </w:rPr>
              <w:t>охват учащихся с 1 по 9 класс дополнительным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82A6" w14:textId="06879C6A" w:rsidR="000B032A" w:rsidRPr="000D21C3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FF3D" w14:textId="572F9D02" w:rsidR="000B032A" w:rsidRPr="000D21C3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6DFA" w14:textId="22FAC6C7" w:rsidR="000B032A" w:rsidRPr="000D21C3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C6BE" w14:textId="21C0F7F6" w:rsidR="000B032A" w:rsidRPr="000D21C3" w:rsidRDefault="000B032A" w:rsidP="00A71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0B032A" w:rsidRPr="00103C15" w14:paraId="62E02A09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B7BEC" w14:textId="77777777" w:rsidR="000B032A" w:rsidRPr="002300FC" w:rsidRDefault="000B032A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C4E" w14:textId="18852278" w:rsidR="000B032A" w:rsidRPr="00593810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593810">
              <w:rPr>
                <w:rFonts w:ascii="Times New Roman" w:hAnsi="Times New Roman" w:cs="Times New Roman"/>
                <w:spacing w:val="-1"/>
                <w:w w:val="105"/>
              </w:rPr>
              <w:t>количество посещений культурно-досуговых учреждений и аттракционов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0192" w14:textId="6E7741B1" w:rsidR="000B032A" w:rsidRPr="000D21C3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1195" w14:textId="188C653E" w:rsidR="000B032A" w:rsidRPr="000D21C3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6F45" w14:textId="7D5C66BD" w:rsidR="000B032A" w:rsidRPr="000D21C3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AAB8" w14:textId="5887A36E" w:rsidR="000B032A" w:rsidRPr="000D21C3" w:rsidRDefault="000B032A" w:rsidP="00A71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0B032A" w:rsidRPr="00103C15" w14:paraId="6783CB84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A7B04" w14:textId="77777777" w:rsidR="000B032A" w:rsidRPr="002300FC" w:rsidRDefault="000B032A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D6D" w14:textId="13E83365" w:rsidR="000B032A" w:rsidRPr="00593810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593810">
              <w:rPr>
                <w:rFonts w:ascii="Times New Roman" w:hAnsi="Times New Roman" w:cs="Times New Roman"/>
                <w:spacing w:val="-1"/>
                <w:w w:val="105"/>
              </w:rPr>
              <w:t>удельный вес населения, посещающего театрально-зрелищные мероприятия (профессиональные театры)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9152" w14:textId="34499102" w:rsidR="000B032A" w:rsidRPr="000D21C3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F5DF" w14:textId="6B77C039" w:rsidR="000B032A" w:rsidRPr="000D21C3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21E3" w14:textId="2A08EF39" w:rsidR="000B032A" w:rsidRPr="000D21C3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CBF1" w14:textId="085B515D" w:rsidR="000B032A" w:rsidRPr="000D21C3" w:rsidRDefault="000B032A" w:rsidP="00A71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032A" w:rsidRPr="002300FC" w14:paraId="03A378FA" w14:textId="77777777" w:rsidTr="006A26DD">
        <w:trPr>
          <w:trHeight w:val="586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B97E2" w14:textId="77777777" w:rsidR="000B032A" w:rsidRPr="002300FC" w:rsidRDefault="000B032A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A2E6" w14:textId="5255E1EC" w:rsidR="000B032A" w:rsidRPr="00593810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593810">
              <w:rPr>
                <w:rFonts w:ascii="Times New Roman" w:hAnsi="Times New Roman" w:cs="Times New Roman"/>
              </w:rPr>
              <w:t>Количество мероприятий, проведенных в области национальной политики на территории Озерского городского округа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3DAD" w14:textId="12DC54BA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37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F3CF" w14:textId="265799BC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37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1DA6" w14:textId="7D8DDFE7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37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2DCB" w14:textId="3C805A8C" w:rsidR="000B032A" w:rsidRPr="00276E68" w:rsidRDefault="000B032A" w:rsidP="00A71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  <w:w w:val="105"/>
              </w:rPr>
            </w:pPr>
            <w:r w:rsidRPr="0037750E">
              <w:rPr>
                <w:rFonts w:ascii="Times New Roman" w:hAnsi="Times New Roman" w:cs="Times New Roman"/>
              </w:rPr>
              <w:t>1</w:t>
            </w:r>
          </w:p>
        </w:tc>
      </w:tr>
      <w:tr w:rsidR="000B032A" w:rsidRPr="002300FC" w14:paraId="2F83992C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41A3A" w14:textId="77777777" w:rsidR="000B032A" w:rsidRPr="002300FC" w:rsidRDefault="000B032A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2260" w14:textId="662DA6AB" w:rsidR="000B032A" w:rsidRPr="00593810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593810">
              <w:rPr>
                <w:rFonts w:ascii="Times New Roman" w:hAnsi="Times New Roman" w:cs="Times New Roman"/>
              </w:rPr>
              <w:t xml:space="preserve">Количество языков народов России, используемых в ходе реализации проектов и программ в сфере национальной политики в Озерском городском округе Челябинской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87BA" w14:textId="7B43D7F3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3775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D604" w14:textId="195A7968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3775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436E" w14:textId="250693D1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3775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7CB1" w14:textId="21B88158" w:rsidR="000B032A" w:rsidRPr="00276E68" w:rsidRDefault="000B032A" w:rsidP="00A71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  <w:w w:val="105"/>
              </w:rPr>
            </w:pPr>
            <w:r w:rsidRPr="0037750E">
              <w:rPr>
                <w:rFonts w:ascii="Times New Roman" w:hAnsi="Times New Roman" w:cs="Times New Roman"/>
              </w:rPr>
              <w:t>2</w:t>
            </w:r>
          </w:p>
        </w:tc>
      </w:tr>
      <w:tr w:rsidR="000B032A" w:rsidRPr="002300FC" w14:paraId="7B70FC36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07D4D" w14:textId="77777777" w:rsidR="000B032A" w:rsidRPr="002300FC" w:rsidRDefault="000B032A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B762" w14:textId="3D628F4A" w:rsidR="000B032A" w:rsidRPr="00593810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593810">
              <w:rPr>
                <w:rFonts w:ascii="Times New Roman" w:hAnsi="Times New Roman" w:cs="Times New Roman"/>
              </w:rPr>
              <w:t>Количество участников мероприятий, направленных на сохранение и развитие традиционной культуры народов Российской Федерации, проживающих в Озерском городском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FE38" w14:textId="28B7B323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37750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9F76" w14:textId="432BED54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37750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21BF" w14:textId="39656E9C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37750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78DA" w14:textId="5B4EF3D0" w:rsidR="000B032A" w:rsidRPr="00276E68" w:rsidRDefault="000B032A" w:rsidP="00A71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  <w:w w:val="105"/>
              </w:rPr>
            </w:pPr>
            <w:r w:rsidRPr="0037750E">
              <w:rPr>
                <w:rFonts w:ascii="Times New Roman" w:hAnsi="Times New Roman" w:cs="Times New Roman"/>
              </w:rPr>
              <w:t>350</w:t>
            </w:r>
          </w:p>
        </w:tc>
      </w:tr>
      <w:tr w:rsidR="000B032A" w:rsidRPr="002300FC" w14:paraId="7453EC7F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3930D" w14:textId="77777777" w:rsidR="000B032A" w:rsidRPr="002300FC" w:rsidRDefault="000B032A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246F" w14:textId="4E7A8335" w:rsidR="000B032A" w:rsidRPr="00593810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593810">
              <w:rPr>
                <w:rFonts w:ascii="Times New Roman" w:hAnsi="Times New Roman" w:cs="Times New Roman"/>
                <w:spacing w:val="-1"/>
                <w:w w:val="105"/>
              </w:rPr>
              <w:t>количество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5E1C" w14:textId="56827A90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4352" w14:textId="5869B57A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70E3" w14:textId="18D4421E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94F9" w14:textId="6E8CF787" w:rsidR="000B032A" w:rsidRPr="00276E68" w:rsidRDefault="000B032A" w:rsidP="00A71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032A" w:rsidRPr="002300FC" w14:paraId="5E903B4E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F88E7" w14:textId="77777777" w:rsidR="000B032A" w:rsidRPr="002300FC" w:rsidRDefault="000B032A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FF88" w14:textId="0BBD2E9B" w:rsidR="000B032A" w:rsidRPr="00593810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593810">
              <w:rPr>
                <w:rFonts w:ascii="Times New Roman" w:hAnsi="Times New Roman" w:cs="Times New Roman"/>
                <w:spacing w:val="-2"/>
                <w:w w:val="105"/>
              </w:rPr>
              <w:t>количество лауреатов и дипломантов конкурсов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B065" w14:textId="7F94D6D2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B7B5" w14:textId="4967AEBF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A41" w14:textId="238C5821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0EBD" w14:textId="3F6AB62B" w:rsidR="000B032A" w:rsidRPr="00276E68" w:rsidRDefault="000B032A" w:rsidP="00A71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  <w:w w:val="105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0B032A" w:rsidRPr="002300FC" w14:paraId="0C1F435E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035A3" w14:textId="77777777" w:rsidR="000B032A" w:rsidRPr="002300FC" w:rsidRDefault="000B032A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BCE" w14:textId="292D9F47" w:rsidR="000B032A" w:rsidRPr="00593810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593810">
              <w:rPr>
                <w:rFonts w:ascii="Times New Roman" w:hAnsi="Times New Roman" w:cs="Times New Roman"/>
                <w:spacing w:val="-3"/>
                <w:w w:val="105"/>
              </w:rPr>
              <w:t>охват клубными формированиями жителей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0C4A" w14:textId="0FCD026E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6466" w14:textId="08F18D12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7E02" w14:textId="48B2154B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494" w14:textId="40A49D9C" w:rsidR="000B032A" w:rsidRPr="00276E68" w:rsidRDefault="000B032A" w:rsidP="00A71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032A" w:rsidRPr="002300FC" w14:paraId="0430E462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FE3DA" w14:textId="77777777" w:rsidR="000B032A" w:rsidRPr="002300FC" w:rsidRDefault="000B032A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1CF" w14:textId="441949BF" w:rsidR="000B032A" w:rsidRPr="00593810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593810">
              <w:rPr>
                <w:rFonts w:ascii="Times New Roman" w:hAnsi="Times New Roman" w:cs="Times New Roman"/>
                <w:spacing w:val="-1"/>
                <w:w w:val="105"/>
              </w:rPr>
              <w:t>удельный вес населения, участвующего в платных культурно - досуговых мероприятиях, проводимых муниципальными учреждениями культуры к общему числу зрителей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A436" w14:textId="385225F8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4F35" w14:textId="6324B4E8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88D0" w14:textId="4BB4D7D8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54E6" w14:textId="0E68458C" w:rsidR="000B032A" w:rsidRPr="00276E68" w:rsidRDefault="000B032A" w:rsidP="00A71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B032A" w:rsidRPr="002300FC" w14:paraId="5B604B74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56972" w14:textId="77777777" w:rsidR="000B032A" w:rsidRPr="002300FC" w:rsidRDefault="000B032A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11A2" w14:textId="61B688DC" w:rsidR="000B032A" w:rsidRPr="00593810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593810">
              <w:rPr>
                <w:rFonts w:ascii="Times New Roman" w:hAnsi="Times New Roman" w:cs="Times New Roman"/>
                <w:spacing w:val="-1"/>
                <w:w w:val="105"/>
              </w:rPr>
              <w:t>количество театрально-зрелищных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37D0" w14:textId="3C93283C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F6BD" w14:textId="3A1118E8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71C6" w14:textId="2B96ADB1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8CDA" w14:textId="5A7EAD8F" w:rsidR="000B032A" w:rsidRPr="00276E68" w:rsidRDefault="000B032A" w:rsidP="00A71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B032A" w:rsidRPr="002300FC" w14:paraId="197FF48F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7604B" w14:textId="77777777" w:rsidR="000B032A" w:rsidRPr="002300FC" w:rsidRDefault="000B032A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D50" w14:textId="362C1677" w:rsidR="000B032A" w:rsidRPr="00593810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593810">
              <w:rPr>
                <w:rFonts w:ascii="Times New Roman" w:hAnsi="Times New Roman" w:cs="Times New Roman"/>
                <w:spacing w:val="-1"/>
                <w:w w:val="105"/>
              </w:rPr>
              <w:t>число предметов, включенных в состав Музейного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0528" w14:textId="0191A2A6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80C2" w14:textId="26B58470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7947" w14:textId="3CB038D0" w:rsidR="000B032A" w:rsidRPr="00276E68" w:rsidRDefault="000B032A" w:rsidP="00A7125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7AB9" w14:textId="08CE7E24" w:rsidR="000B032A" w:rsidRPr="00276E68" w:rsidRDefault="000B032A" w:rsidP="00A71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71252" w:rsidRPr="00276E68" w14:paraId="56089697" w14:textId="77777777" w:rsidTr="000061A0">
        <w:trPr>
          <w:trHeight w:val="180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769C8" w14:textId="77777777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597" w14:textId="23546EA7" w:rsidR="00A71252" w:rsidRPr="00276E68" w:rsidRDefault="00A71252" w:rsidP="00A712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93B7" w14:textId="2C43EDA4" w:rsidR="00A71252" w:rsidRPr="00276E68" w:rsidRDefault="00A71252" w:rsidP="00A712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C6B8" w14:textId="02020D9D" w:rsidR="00A71252" w:rsidRPr="00276E68" w:rsidRDefault="00A71252" w:rsidP="00A712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1-й год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68C5" w14:textId="4C47F959" w:rsidR="00A71252" w:rsidRPr="00276E68" w:rsidRDefault="00A71252" w:rsidP="00A712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2-й год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2502" w14:textId="256496C7" w:rsidR="00A71252" w:rsidRPr="00276E68" w:rsidRDefault="00A71252" w:rsidP="00A712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3-й год финансирования</w:t>
            </w:r>
          </w:p>
        </w:tc>
      </w:tr>
      <w:tr w:rsidR="00A71252" w:rsidRPr="00276E68" w14:paraId="411E934D" w14:textId="77777777" w:rsidTr="000061A0">
        <w:trPr>
          <w:trHeight w:val="390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60908" w14:textId="77777777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A25" w14:textId="15B49640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66CC" w14:textId="4BF4BF82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7347" w14:textId="0763C927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5C75" w14:textId="1A28985D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E367" w14:textId="2269EE4B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1252" w:rsidRPr="00276E68" w14:paraId="635650CB" w14:textId="77777777" w:rsidTr="00320A35">
        <w:trPr>
          <w:trHeight w:val="255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5C33E" w14:textId="77777777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0C4B" w14:textId="77777777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933A" w14:textId="77777777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0D2E" w14:textId="77777777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9A50" w14:textId="77777777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F1F7" w14:textId="77777777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1252" w:rsidRPr="00276E68" w14:paraId="71758ADB" w14:textId="77777777" w:rsidTr="00320A35"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66134" w14:textId="77777777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B91E" w14:textId="77777777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9AB4" w14:textId="64359693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1 410 265,15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0B26C" w14:textId="5774A59A" w:rsidR="00A71252" w:rsidRPr="00276E68" w:rsidRDefault="00A71252" w:rsidP="00A7125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hAnsi="Times New Roman" w:cs="Times New Roman"/>
              </w:rPr>
              <w:t>471 723,50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9BA92" w14:textId="2EE980E9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hAnsi="Times New Roman" w:cs="Times New Roman"/>
              </w:rPr>
              <w:t>468 859,84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724A4" w14:textId="4861DD82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hAnsi="Times New Roman" w:cs="Times New Roman"/>
              </w:rPr>
              <w:t>469 681,82</w:t>
            </w:r>
          </w:p>
        </w:tc>
      </w:tr>
      <w:tr w:rsidR="00A71252" w:rsidRPr="00276E68" w14:paraId="35BAEC92" w14:textId="77777777" w:rsidTr="00320A35"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CE73F" w14:textId="77777777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471D" w14:textId="77777777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D43E" w14:textId="77777777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048C" w14:textId="77777777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4746" w14:textId="77777777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2F28" w14:textId="77777777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1252" w:rsidRPr="00276E68" w14:paraId="08629BF9" w14:textId="77777777" w:rsidTr="00320A35"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B1D" w14:textId="77777777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1BB6" w14:textId="77777777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0FB4" w14:textId="73BD8A83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eastAsia="Times New Roman" w:hAnsi="Times New Roman" w:cs="Times New Roman"/>
                <w:lang w:eastAsia="ru-RU"/>
              </w:rPr>
              <w:t>1 410 265,15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262A" w14:textId="4977CA50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hAnsi="Times New Roman" w:cs="Times New Roman"/>
              </w:rPr>
              <w:t>471 723,50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CE76" w14:textId="13992952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hAnsi="Times New Roman" w:cs="Times New Roman"/>
              </w:rPr>
              <w:t>468 859,84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36FE" w14:textId="75D2E27D" w:rsidR="00A71252" w:rsidRPr="00276E68" w:rsidRDefault="00A71252" w:rsidP="00A71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8">
              <w:rPr>
                <w:rFonts w:ascii="Times New Roman" w:hAnsi="Times New Roman" w:cs="Times New Roman"/>
              </w:rPr>
              <w:t>469 681,82</w:t>
            </w:r>
          </w:p>
        </w:tc>
      </w:tr>
    </w:tbl>
    <w:p w14:paraId="550D0E8B" w14:textId="77777777" w:rsidR="00A71252" w:rsidRDefault="00A71252" w:rsidP="000E403B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FF0000"/>
          <w:spacing w:val="-10"/>
          <w:sz w:val="24"/>
          <w:szCs w:val="24"/>
          <w:lang w:eastAsia="ru-RU"/>
        </w:rPr>
        <w:sectPr w:rsidR="00A71252" w:rsidSect="000B5BB0">
          <w:pgSz w:w="16834" w:h="11909" w:orient="landscape"/>
          <w:pgMar w:top="709" w:right="567" w:bottom="567" w:left="1134" w:header="0" w:footer="312" w:gutter="0"/>
          <w:pgNumType w:start="1"/>
          <w:cols w:space="720"/>
          <w:docGrid w:linePitch="272"/>
        </w:sectPr>
      </w:pPr>
    </w:p>
    <w:tbl>
      <w:tblPr>
        <w:tblStyle w:val="aa"/>
        <w:tblW w:w="151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748"/>
        <w:gridCol w:w="4159"/>
      </w:tblGrid>
      <w:tr w:rsidR="002163AE" w:rsidRPr="002300FC" w14:paraId="3D64312A" w14:textId="77777777" w:rsidTr="000E403B">
        <w:tc>
          <w:tcPr>
            <w:tcW w:w="15173" w:type="dxa"/>
            <w:gridSpan w:val="3"/>
          </w:tcPr>
          <w:p w14:paraId="2525FCE9" w14:textId="52B7233E" w:rsidR="002163AE" w:rsidRPr="001B6DBD" w:rsidRDefault="002163AE" w:rsidP="009F2FF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1B6DBD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lastRenderedPageBreak/>
              <w:t xml:space="preserve">Паспорт структурного элемента </w:t>
            </w:r>
            <w:r w:rsidR="0052699B" w:rsidRPr="009F2FF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(</w:t>
            </w:r>
            <w:r w:rsidR="009F2FF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комплекс процессных мероприятий</w:t>
            </w:r>
            <w:r w:rsidR="0052699B" w:rsidRPr="009F2FF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)</w:t>
            </w:r>
          </w:p>
        </w:tc>
      </w:tr>
      <w:tr w:rsidR="002163AE" w:rsidRPr="002300FC" w14:paraId="028E63F1" w14:textId="77777777" w:rsidTr="000E403B">
        <w:tc>
          <w:tcPr>
            <w:tcW w:w="15173" w:type="dxa"/>
            <w:gridSpan w:val="3"/>
            <w:tcBorders>
              <w:bottom w:val="single" w:sz="4" w:space="0" w:color="auto"/>
            </w:tcBorders>
          </w:tcPr>
          <w:p w14:paraId="47BEECC7" w14:textId="1359A0A9" w:rsidR="002163AE" w:rsidRPr="001B6DBD" w:rsidRDefault="001B6DBD" w:rsidP="001B6D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1B6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B14099" w:rsidRPr="001B6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Управления культуры и молодёжной политики администрации»</w:t>
            </w:r>
          </w:p>
        </w:tc>
      </w:tr>
      <w:tr w:rsidR="002163AE" w:rsidRPr="002300FC" w14:paraId="367C3FB2" w14:textId="77777777" w:rsidTr="000E403B">
        <w:tc>
          <w:tcPr>
            <w:tcW w:w="15173" w:type="dxa"/>
            <w:gridSpan w:val="3"/>
            <w:tcBorders>
              <w:top w:val="single" w:sz="4" w:space="0" w:color="auto"/>
            </w:tcBorders>
          </w:tcPr>
          <w:p w14:paraId="2B9CB944" w14:textId="77777777" w:rsidR="002163AE" w:rsidRPr="00CF7CB8" w:rsidRDefault="002163AE" w:rsidP="000E403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F7CB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 комплекса процессных мероприятий</w:t>
            </w:r>
          </w:p>
        </w:tc>
      </w:tr>
      <w:tr w:rsidR="00CF7CB8" w:rsidRPr="00CF7CB8" w14:paraId="59FAF92A" w14:textId="77777777" w:rsidTr="000E403B">
        <w:tc>
          <w:tcPr>
            <w:tcW w:w="3266" w:type="dxa"/>
          </w:tcPr>
          <w:p w14:paraId="57A45FE9" w14:textId="77777777" w:rsidR="002163AE" w:rsidRPr="00CF7CB8" w:rsidRDefault="002163AE" w:rsidP="000E403B">
            <w:pPr>
              <w:widowControl w:val="0"/>
              <w:spacing w:line="223" w:lineRule="exact"/>
              <w:ind w:left="-493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tcBorders>
              <w:bottom w:val="single" w:sz="4" w:space="0" w:color="auto"/>
            </w:tcBorders>
          </w:tcPr>
          <w:p w14:paraId="58005C16" w14:textId="77B582D7" w:rsidR="002163AE" w:rsidRPr="00CF7CB8" w:rsidRDefault="00B14099" w:rsidP="00EE4C7F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CF7CB8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Развитие культуры в </w:t>
            </w:r>
            <w:proofErr w:type="spellStart"/>
            <w:r w:rsidRPr="00CF7CB8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Озёрском</w:t>
            </w:r>
            <w:proofErr w:type="spellEnd"/>
            <w:r w:rsidRPr="00CF7CB8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4159" w:type="dxa"/>
          </w:tcPr>
          <w:p w14:paraId="20D9AE28" w14:textId="77777777" w:rsidR="002163AE" w:rsidRPr="00CF7CB8" w:rsidRDefault="002163AE" w:rsidP="000E403B">
            <w:pPr>
              <w:widowControl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  <w:tr w:rsidR="00CF7CB8" w:rsidRPr="00CF7CB8" w14:paraId="62FFDC68" w14:textId="77777777" w:rsidTr="000E403B">
        <w:tc>
          <w:tcPr>
            <w:tcW w:w="3266" w:type="dxa"/>
          </w:tcPr>
          <w:p w14:paraId="63DC1BE5" w14:textId="77777777" w:rsidR="002163AE" w:rsidRPr="00CF7CB8" w:rsidRDefault="002163AE" w:rsidP="000E403B">
            <w:pPr>
              <w:widowControl w:val="0"/>
              <w:spacing w:line="223" w:lineRule="exact"/>
              <w:ind w:left="-493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tcBorders>
              <w:top w:val="single" w:sz="4" w:space="0" w:color="auto"/>
            </w:tcBorders>
          </w:tcPr>
          <w:p w14:paraId="0E270007" w14:textId="77777777" w:rsidR="002163AE" w:rsidRPr="00CF7CB8" w:rsidRDefault="002163AE" w:rsidP="000E403B">
            <w:pPr>
              <w:widowControl w:val="0"/>
              <w:spacing w:line="223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F7CB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59" w:type="dxa"/>
          </w:tcPr>
          <w:p w14:paraId="0938CC3C" w14:textId="77777777" w:rsidR="002163AE" w:rsidRPr="00CF7CB8" w:rsidRDefault="002163AE" w:rsidP="000E403B">
            <w:pPr>
              <w:widowControl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</w:tbl>
    <w:p w14:paraId="0CB76DFB" w14:textId="77777777" w:rsidR="002163AE" w:rsidRPr="00CF7CB8" w:rsidRDefault="002163AE" w:rsidP="002163AE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034"/>
        <w:gridCol w:w="6755"/>
        <w:gridCol w:w="1701"/>
        <w:gridCol w:w="1559"/>
        <w:gridCol w:w="1701"/>
        <w:gridCol w:w="1418"/>
      </w:tblGrid>
      <w:tr w:rsidR="002163AE" w:rsidRPr="002300FC" w14:paraId="756BFF88" w14:textId="77777777" w:rsidTr="00821419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F4BF" w14:textId="77777777" w:rsidR="002163AE" w:rsidRPr="00D067B2" w:rsidRDefault="002163AE" w:rsidP="000E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36ED" w14:textId="7D2CDAC7" w:rsidR="002163AE" w:rsidRPr="00D067B2" w:rsidRDefault="002163AE" w:rsidP="005E2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12CB0" w:rsidRPr="00D067B2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органов местного самоуправления</w:t>
            </w: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163AE" w:rsidRPr="002300FC" w14:paraId="263D9E1C" w14:textId="77777777" w:rsidTr="000E403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F1A7" w14:textId="77777777" w:rsidR="002163AE" w:rsidRPr="00E6362E" w:rsidRDefault="002163AE" w:rsidP="000E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21EC" w14:textId="08BA4BA8" w:rsidR="00451AF5" w:rsidRPr="00E6362E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Сохранение и развитие кадрового потенциала</w:t>
            </w:r>
          </w:p>
          <w:p w14:paraId="66F7CF74" w14:textId="77777777" w:rsidR="00821419" w:rsidRPr="00E6362E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Оплата работ и услуг в области информационно-коммуникационных технологий</w:t>
            </w:r>
          </w:p>
          <w:p w14:paraId="008FC322" w14:textId="32F7BAF4" w:rsidR="002163AE" w:rsidRPr="00E6362E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обеспечение</w:t>
            </w:r>
          </w:p>
        </w:tc>
      </w:tr>
      <w:tr w:rsidR="002163AE" w:rsidRPr="002300FC" w14:paraId="475E1CA8" w14:textId="77777777" w:rsidTr="000E403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6FD6" w14:textId="77777777" w:rsidR="002163AE" w:rsidRPr="00E6362E" w:rsidRDefault="002163AE" w:rsidP="000E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1901" w14:textId="77777777" w:rsidR="002163AE" w:rsidRPr="00E6362E" w:rsidRDefault="002163AE" w:rsidP="00F033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2024-2026 годы</w:t>
            </w:r>
          </w:p>
        </w:tc>
      </w:tr>
      <w:tr w:rsidR="00EE4C7F" w:rsidRPr="002300FC" w14:paraId="64BCA6BC" w14:textId="77777777" w:rsidTr="000E403B">
        <w:trPr>
          <w:trHeight w:val="816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40BC" w14:textId="77777777" w:rsidR="00EE4C7F" w:rsidRPr="00E6362E" w:rsidRDefault="00EE4C7F" w:rsidP="00EE4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2EC3" w14:textId="77777777" w:rsidR="00EE4C7F" w:rsidRPr="00E6362E" w:rsidRDefault="00EE4C7F" w:rsidP="00F0335C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молодежной политики</w:t>
            </w:r>
          </w:p>
        </w:tc>
      </w:tr>
      <w:tr w:rsidR="00D546C5" w:rsidRPr="002300FC" w14:paraId="17DED861" w14:textId="77777777" w:rsidTr="000E403B">
        <w:trPr>
          <w:trHeight w:val="614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572F7" w14:textId="77777777" w:rsidR="00D546C5" w:rsidRPr="00E6362E" w:rsidRDefault="00D546C5" w:rsidP="000E403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4133" w14:textId="77777777" w:rsidR="00D546C5" w:rsidRPr="00E6362E" w:rsidRDefault="00D546C5" w:rsidP="00F033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14:paraId="1C5A28B5" w14:textId="77777777" w:rsidR="00D546C5" w:rsidRPr="00E6362E" w:rsidRDefault="00D546C5" w:rsidP="00F033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5FCD" w14:textId="77777777" w:rsidR="00D546C5" w:rsidRPr="00E6362E" w:rsidRDefault="00D546C5" w:rsidP="00F033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1038" w14:textId="77777777" w:rsidR="00D546C5" w:rsidRPr="00E6362E" w:rsidRDefault="00D546C5" w:rsidP="00F033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F888" w14:textId="77777777" w:rsidR="00D546C5" w:rsidRPr="00E6362E" w:rsidRDefault="00D546C5" w:rsidP="00F033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3820" w14:textId="77777777" w:rsidR="00D546C5" w:rsidRPr="00E6362E" w:rsidRDefault="00D546C5" w:rsidP="00F033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821419" w:rsidRPr="002300FC" w14:paraId="46A3543B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FAFEB" w14:textId="77777777" w:rsidR="00821419" w:rsidRPr="002300FC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AA6D" w14:textId="22D61D9D" w:rsidR="00821419" w:rsidRPr="006011BE" w:rsidRDefault="00821419" w:rsidP="00821419">
            <w:pPr>
              <w:widowControl w:val="0"/>
              <w:spacing w:after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6011BE">
              <w:rPr>
                <w:rFonts w:ascii="Times New Roman" w:hAnsi="Times New Roman" w:cs="Times New Roman"/>
              </w:rPr>
              <w:t>Доля работников, получивших заработную плату и прочие выплаты, связанные с оплатой труда, в соответствии с действующим законодательством от общего числа работников Управления культуры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128F" w14:textId="0B3AE083" w:rsidR="00821419" w:rsidRPr="00E6362E" w:rsidRDefault="00821419" w:rsidP="00821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AE33" w14:textId="6CC3B836" w:rsidR="00821419" w:rsidRPr="00E6362E" w:rsidRDefault="00821419" w:rsidP="00821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A17C" w14:textId="2B7ED96B" w:rsidR="00821419" w:rsidRPr="00E6362E" w:rsidRDefault="00821419" w:rsidP="00821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EC69" w14:textId="3C67A3A1" w:rsidR="00821419" w:rsidRPr="00E6362E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1419" w:rsidRPr="002300FC" w14:paraId="25FD1D06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33E58" w14:textId="77777777" w:rsidR="00821419" w:rsidRPr="002300FC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074" w14:textId="6EFD3572" w:rsidR="00821419" w:rsidRPr="006011BE" w:rsidRDefault="00821419" w:rsidP="00821419">
            <w:pPr>
              <w:widowControl w:val="0"/>
              <w:spacing w:after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6011BE">
              <w:rPr>
                <w:rFonts w:ascii="Times New Roman" w:hAnsi="Times New Roman" w:cs="Times New Roman"/>
              </w:rPr>
              <w:t>Доля работников, посетивших обучающие семинары, от общего числа работников Управления культуры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1B9C" w14:textId="02F84E14" w:rsidR="00821419" w:rsidRPr="00E6362E" w:rsidRDefault="00821419" w:rsidP="00821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F582" w14:textId="0AD80BE4" w:rsidR="00821419" w:rsidRPr="00E6362E" w:rsidRDefault="00821419" w:rsidP="00821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ACA" w14:textId="1D4CED45" w:rsidR="00821419" w:rsidRPr="00E6362E" w:rsidRDefault="00821419" w:rsidP="00821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4AEC" w14:textId="2B372675" w:rsidR="00821419" w:rsidRPr="00E6362E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1419" w:rsidRPr="002300FC" w14:paraId="7A041FCD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652C5" w14:textId="77777777" w:rsidR="00821419" w:rsidRPr="002300FC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29B5" w14:textId="7DCB1C25" w:rsidR="00821419" w:rsidRPr="006011BE" w:rsidRDefault="00821419" w:rsidP="00821419">
            <w:pPr>
              <w:widowControl w:val="0"/>
              <w:spacing w:after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6011BE">
              <w:rPr>
                <w:rFonts w:ascii="Times New Roman" w:hAnsi="Times New Roman" w:cs="Times New Roman"/>
              </w:rPr>
              <w:t>Доля технически исправного оборудования от общего числа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CBEF" w14:textId="7403C47E" w:rsidR="00821419" w:rsidRPr="00E6362E" w:rsidRDefault="00821419" w:rsidP="00821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7F17" w14:textId="4F96008C" w:rsidR="00821419" w:rsidRPr="00E6362E" w:rsidRDefault="00821419" w:rsidP="00821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8B84" w14:textId="489FCE8E" w:rsidR="00821419" w:rsidRPr="00E6362E" w:rsidRDefault="00821419" w:rsidP="00821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31F3" w14:textId="35C3F34E" w:rsidR="00821419" w:rsidRPr="00E6362E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1419" w:rsidRPr="002300FC" w14:paraId="6A8C6D2A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F281F" w14:textId="77777777" w:rsidR="00821419" w:rsidRPr="002300FC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2F43" w14:textId="3959C962" w:rsidR="00821419" w:rsidRPr="006011BE" w:rsidRDefault="00821419" w:rsidP="00821419">
            <w:pPr>
              <w:widowControl w:val="0"/>
              <w:spacing w:after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6011BE">
              <w:rPr>
                <w:rFonts w:ascii="Times New Roman" w:hAnsi="Times New Roman" w:cs="Times New Roman"/>
              </w:rPr>
              <w:t>Доля работников, обеспеченных надлежащими материально-техническими средствами, от общего числа работников Управления культуры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FCDF" w14:textId="448F8A78" w:rsidR="00821419" w:rsidRPr="00E6362E" w:rsidRDefault="00821419" w:rsidP="00821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E78D" w14:textId="51BFFD93" w:rsidR="00821419" w:rsidRPr="00E6362E" w:rsidRDefault="00821419" w:rsidP="00821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05AF" w14:textId="4D6FE464" w:rsidR="00821419" w:rsidRPr="00E6362E" w:rsidRDefault="00821419" w:rsidP="00821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EFD" w14:textId="5899B10F" w:rsidR="00821419" w:rsidRPr="00E6362E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1419" w:rsidRPr="002300FC" w14:paraId="28C8711D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4D95F" w14:textId="77777777" w:rsidR="00821419" w:rsidRPr="002300FC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E7AD" w14:textId="1B2A7966" w:rsidR="00821419" w:rsidRPr="006011BE" w:rsidRDefault="00821419" w:rsidP="00821419">
            <w:pPr>
              <w:widowControl w:val="0"/>
              <w:spacing w:after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6011BE">
              <w:rPr>
                <w:rFonts w:ascii="Times New Roman" w:hAnsi="Times New Roman" w:cs="Times New Roman"/>
              </w:rPr>
              <w:t>Обеспеченность работников справочно-правовыми системами, программными продуктами от числа подлежащих 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D3B4" w14:textId="477FF594" w:rsidR="00821419" w:rsidRPr="00E6362E" w:rsidRDefault="00821419" w:rsidP="00821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83F8" w14:textId="12FCF919" w:rsidR="00821419" w:rsidRPr="00E6362E" w:rsidRDefault="00821419" w:rsidP="00821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AA4B" w14:textId="0DECEEC1" w:rsidR="00821419" w:rsidRPr="00E6362E" w:rsidRDefault="00821419" w:rsidP="00821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D9FD" w14:textId="55901E34" w:rsidR="00821419" w:rsidRPr="00E6362E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1419" w:rsidRPr="002300FC" w14:paraId="7AB0749D" w14:textId="77777777" w:rsidTr="000E403B">
        <w:trPr>
          <w:trHeight w:val="592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833D6" w14:textId="77777777" w:rsidR="00821419" w:rsidRPr="00E6362E" w:rsidRDefault="00821419" w:rsidP="0082141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6B76" w14:textId="77777777" w:rsidR="00821419" w:rsidRPr="00E6362E" w:rsidRDefault="00821419" w:rsidP="00821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7C16" w14:textId="77777777" w:rsidR="00821419" w:rsidRPr="00E6362E" w:rsidRDefault="00821419" w:rsidP="00821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393F" w14:textId="77777777" w:rsidR="00821419" w:rsidRPr="00E6362E" w:rsidRDefault="00821419" w:rsidP="00821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1D65" w14:textId="77777777" w:rsidR="00821419" w:rsidRPr="00E6362E" w:rsidRDefault="00821419" w:rsidP="00821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A108" w14:textId="77777777" w:rsidR="00821419" w:rsidRPr="00E6362E" w:rsidRDefault="00821419" w:rsidP="00821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821419" w:rsidRPr="002300FC" w14:paraId="2DE1FD04" w14:textId="77777777" w:rsidTr="00A8622E">
        <w:trPr>
          <w:trHeight w:val="390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69A87" w14:textId="77777777" w:rsidR="00821419" w:rsidRPr="00E6362E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11AD" w14:textId="77777777" w:rsidR="00821419" w:rsidRPr="00E6362E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CB28" w14:textId="77777777" w:rsidR="00821419" w:rsidRPr="00E6362E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5E94" w14:textId="77777777" w:rsidR="00821419" w:rsidRPr="00E6362E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0B36" w14:textId="77777777" w:rsidR="00821419" w:rsidRPr="00E6362E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0BD6" w14:textId="77777777" w:rsidR="00821419" w:rsidRPr="00E6362E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21419" w:rsidRPr="002300FC" w14:paraId="1D6C91B7" w14:textId="77777777" w:rsidTr="00A8622E">
        <w:trPr>
          <w:trHeight w:val="311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447FC" w14:textId="77777777" w:rsidR="00821419" w:rsidRPr="00E6362E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7DF8" w14:textId="77777777" w:rsidR="00821419" w:rsidRPr="00E6362E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4A64" w14:textId="77777777" w:rsidR="00821419" w:rsidRPr="00E6362E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BA1D" w14:textId="77777777" w:rsidR="00821419" w:rsidRPr="00E6362E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D7EF" w14:textId="77777777" w:rsidR="00821419" w:rsidRPr="00E6362E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A6CC" w14:textId="77777777" w:rsidR="00821419" w:rsidRPr="00E6362E" w:rsidRDefault="00821419" w:rsidP="00821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61DA" w:rsidRPr="002300FC" w14:paraId="41DE8F81" w14:textId="77777777" w:rsidTr="00A8622E"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ED665" w14:textId="77777777" w:rsidR="005761DA" w:rsidRPr="00E6362E" w:rsidRDefault="005761DA" w:rsidP="0057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D461" w14:textId="77777777" w:rsidR="005761DA" w:rsidRPr="00E6362E" w:rsidRDefault="005761DA" w:rsidP="0057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7877" w14:textId="405036D8" w:rsidR="005761DA" w:rsidRPr="00E6362E" w:rsidRDefault="005761DA" w:rsidP="0057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24 957,117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651DEE" w14:textId="6AE5AB40" w:rsidR="005761DA" w:rsidRPr="00E6362E" w:rsidRDefault="005761DA" w:rsidP="005761DA">
            <w:pPr>
              <w:spacing w:after="0"/>
              <w:rPr>
                <w:rFonts w:ascii="Times New Roman" w:hAnsi="Times New Roman" w:cs="Times New Roman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8 319,039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3A3636" w14:textId="6DF057FC" w:rsidR="005761DA" w:rsidRPr="00E6362E" w:rsidRDefault="005761DA" w:rsidP="005761DA">
            <w:pPr>
              <w:spacing w:after="0"/>
              <w:rPr>
                <w:rFonts w:ascii="Times New Roman" w:hAnsi="Times New Roman" w:cs="Times New Roman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8 319,039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3E8E1B" w14:textId="430F3928" w:rsidR="005761DA" w:rsidRPr="00E6362E" w:rsidRDefault="005761DA" w:rsidP="005761DA">
            <w:pPr>
              <w:spacing w:after="0"/>
              <w:rPr>
                <w:rFonts w:ascii="Times New Roman" w:hAnsi="Times New Roman" w:cs="Times New Roman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8 319,039</w:t>
            </w:r>
          </w:p>
        </w:tc>
      </w:tr>
      <w:tr w:rsidR="005761DA" w:rsidRPr="002300FC" w14:paraId="08DEDCDA" w14:textId="77777777" w:rsidTr="00A8622E"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41EB5" w14:textId="77777777" w:rsidR="005761DA" w:rsidRPr="00E6362E" w:rsidRDefault="005761DA" w:rsidP="0057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CD3C" w14:textId="77777777" w:rsidR="005761DA" w:rsidRPr="00E6362E" w:rsidRDefault="005761DA" w:rsidP="0057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5B94" w14:textId="77777777" w:rsidR="005761DA" w:rsidRPr="00E6362E" w:rsidRDefault="005761DA" w:rsidP="0057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F5FC15" w14:textId="77777777" w:rsidR="005761DA" w:rsidRPr="00E6362E" w:rsidRDefault="005761DA" w:rsidP="005761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D477C3" w14:textId="77777777" w:rsidR="005761DA" w:rsidRPr="00E6362E" w:rsidRDefault="005761DA" w:rsidP="005761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34E47" w14:textId="77777777" w:rsidR="005761DA" w:rsidRPr="00E6362E" w:rsidRDefault="005761DA" w:rsidP="005761DA">
            <w:pPr>
              <w:spacing w:after="0"/>
              <w:rPr>
                <w:sz w:val="24"/>
                <w:szCs w:val="24"/>
              </w:rPr>
            </w:pPr>
          </w:p>
        </w:tc>
      </w:tr>
      <w:tr w:rsidR="005761DA" w:rsidRPr="002300FC" w14:paraId="2B0E9D3D" w14:textId="77777777" w:rsidTr="00A8622E"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4F9D" w14:textId="77777777" w:rsidR="005761DA" w:rsidRPr="00E6362E" w:rsidRDefault="005761DA" w:rsidP="0057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319F" w14:textId="77777777" w:rsidR="005761DA" w:rsidRPr="00E6362E" w:rsidRDefault="005761DA" w:rsidP="0057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76B5" w14:textId="2111082E" w:rsidR="005761DA" w:rsidRPr="00E6362E" w:rsidRDefault="005761DA" w:rsidP="0057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24 957,117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ECBE58" w14:textId="257385E2" w:rsidR="005761DA" w:rsidRPr="00E6362E" w:rsidRDefault="005761DA" w:rsidP="005761DA">
            <w:pPr>
              <w:spacing w:after="0"/>
              <w:rPr>
                <w:rFonts w:ascii="Times New Roman" w:hAnsi="Times New Roman" w:cs="Times New Roman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8 319,039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4EFF78" w14:textId="5BE3F947" w:rsidR="005761DA" w:rsidRPr="00E6362E" w:rsidRDefault="005761DA" w:rsidP="005761DA">
            <w:pPr>
              <w:spacing w:after="0"/>
              <w:rPr>
                <w:rFonts w:ascii="Times New Roman" w:hAnsi="Times New Roman" w:cs="Times New Roman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8 319,039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ABA610" w14:textId="53DF1240" w:rsidR="005761DA" w:rsidRPr="00E6362E" w:rsidRDefault="005761DA" w:rsidP="005761DA">
            <w:pPr>
              <w:spacing w:after="0"/>
              <w:rPr>
                <w:rFonts w:ascii="Times New Roman" w:hAnsi="Times New Roman" w:cs="Times New Roman"/>
              </w:rPr>
            </w:pPr>
            <w:r w:rsidRPr="00E6362E">
              <w:rPr>
                <w:rFonts w:ascii="Times New Roman" w:eastAsia="Times New Roman" w:hAnsi="Times New Roman" w:cs="Times New Roman"/>
                <w:lang w:eastAsia="ru-RU"/>
              </w:rPr>
              <w:t>8 319,039</w:t>
            </w:r>
          </w:p>
        </w:tc>
      </w:tr>
    </w:tbl>
    <w:p w14:paraId="6AB2F670" w14:textId="77777777" w:rsidR="00401060" w:rsidRPr="006011BE" w:rsidRDefault="00401060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A51940" w14:textId="171E3AF2" w:rsidR="00C8683D" w:rsidRPr="006011BE" w:rsidRDefault="00C868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tbl>
      <w:tblPr>
        <w:tblStyle w:val="aa"/>
        <w:tblW w:w="151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748"/>
        <w:gridCol w:w="4159"/>
      </w:tblGrid>
      <w:tr w:rsidR="00C73625" w:rsidRPr="00C73625" w14:paraId="354321CA" w14:textId="77777777" w:rsidTr="00890E89">
        <w:tc>
          <w:tcPr>
            <w:tcW w:w="15173" w:type="dxa"/>
            <w:gridSpan w:val="3"/>
          </w:tcPr>
          <w:p w14:paraId="56CFD0A6" w14:textId="0285CA44" w:rsidR="009F2FFB" w:rsidRDefault="001D782B" w:rsidP="00C7362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FF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lastRenderedPageBreak/>
              <w:t>Паспорт структурного элемента</w:t>
            </w:r>
            <w:r w:rsidR="00427EA8" w:rsidRPr="009F2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F2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(проекта)</w:t>
            </w:r>
          </w:p>
          <w:p w14:paraId="4EC6A209" w14:textId="7D8442F2" w:rsidR="00E473D1" w:rsidRPr="009F2FFB" w:rsidRDefault="00427EA8" w:rsidP="00C7362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9F2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проектных мероприятий</w:t>
            </w:r>
            <w:r w:rsidR="001D782B" w:rsidRPr="009F2FF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="00C73625" w:rsidRPr="009F2FF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«Молодежь Озерска»</w:t>
            </w:r>
          </w:p>
        </w:tc>
      </w:tr>
      <w:tr w:rsidR="00C73625" w:rsidRPr="00C73625" w14:paraId="5FF5ADAE" w14:textId="77777777" w:rsidTr="00890E89">
        <w:tc>
          <w:tcPr>
            <w:tcW w:w="15173" w:type="dxa"/>
            <w:gridSpan w:val="3"/>
            <w:tcBorders>
              <w:bottom w:val="single" w:sz="4" w:space="0" w:color="auto"/>
            </w:tcBorders>
          </w:tcPr>
          <w:p w14:paraId="6B741926" w14:textId="6823C417" w:rsidR="00E473D1" w:rsidRPr="009F2FFB" w:rsidRDefault="00912CB0" w:rsidP="00C70E1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9F2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70E1D" w:rsidRPr="009F2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активность</w:t>
            </w:r>
            <w:r w:rsidRPr="009F2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73625" w:rsidRPr="00C73625" w14:paraId="0D435846" w14:textId="77777777" w:rsidTr="00890E89">
        <w:tc>
          <w:tcPr>
            <w:tcW w:w="15173" w:type="dxa"/>
            <w:gridSpan w:val="3"/>
            <w:tcBorders>
              <w:top w:val="single" w:sz="4" w:space="0" w:color="auto"/>
            </w:tcBorders>
          </w:tcPr>
          <w:p w14:paraId="6F14D52F" w14:textId="77627AAE" w:rsidR="00E473D1" w:rsidRPr="00C73625" w:rsidRDefault="00E473D1" w:rsidP="0052699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7362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наименование </w:t>
            </w:r>
            <w:r w:rsidR="0052699B" w:rsidRPr="00C7362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регионального проекта</w:t>
            </w:r>
          </w:p>
        </w:tc>
      </w:tr>
      <w:tr w:rsidR="00C73625" w:rsidRPr="00C73625" w14:paraId="7F9565E1" w14:textId="77777777" w:rsidTr="00890E89">
        <w:tc>
          <w:tcPr>
            <w:tcW w:w="3266" w:type="dxa"/>
          </w:tcPr>
          <w:p w14:paraId="6B9E33FE" w14:textId="77777777" w:rsidR="00E473D1" w:rsidRPr="00C73625" w:rsidRDefault="00E473D1" w:rsidP="00890E89">
            <w:pPr>
              <w:widowControl w:val="0"/>
              <w:spacing w:line="223" w:lineRule="exact"/>
              <w:ind w:left="-493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tcBorders>
              <w:bottom w:val="single" w:sz="4" w:space="0" w:color="auto"/>
            </w:tcBorders>
          </w:tcPr>
          <w:p w14:paraId="2F3D8AD0" w14:textId="4EC9C102" w:rsidR="00E473D1" w:rsidRPr="00C73625" w:rsidRDefault="00912CB0" w:rsidP="00890E89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C7362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Развитие культуры в </w:t>
            </w:r>
            <w:proofErr w:type="spellStart"/>
            <w:r w:rsidRPr="00C7362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Озёрском</w:t>
            </w:r>
            <w:proofErr w:type="spellEnd"/>
            <w:r w:rsidRPr="00C7362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4159" w:type="dxa"/>
          </w:tcPr>
          <w:p w14:paraId="67032AFF" w14:textId="77777777" w:rsidR="00E473D1" w:rsidRPr="00C73625" w:rsidRDefault="00E473D1" w:rsidP="00890E89">
            <w:pPr>
              <w:widowControl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  <w:tr w:rsidR="00C73625" w:rsidRPr="00C73625" w14:paraId="7CAC08C2" w14:textId="77777777" w:rsidTr="00890E89">
        <w:tc>
          <w:tcPr>
            <w:tcW w:w="3266" w:type="dxa"/>
          </w:tcPr>
          <w:p w14:paraId="21726280" w14:textId="77777777" w:rsidR="00E473D1" w:rsidRPr="00C73625" w:rsidRDefault="00E473D1" w:rsidP="00890E89">
            <w:pPr>
              <w:widowControl w:val="0"/>
              <w:spacing w:line="223" w:lineRule="exact"/>
              <w:ind w:left="-493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tcBorders>
              <w:bottom w:val="single" w:sz="4" w:space="0" w:color="auto"/>
            </w:tcBorders>
          </w:tcPr>
          <w:p w14:paraId="3C39826C" w14:textId="02D18948" w:rsidR="00E473D1" w:rsidRPr="00C73625" w:rsidRDefault="00C8683D" w:rsidP="00890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C7362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59" w:type="dxa"/>
          </w:tcPr>
          <w:p w14:paraId="054D2C60" w14:textId="77777777" w:rsidR="00E473D1" w:rsidRPr="00C73625" w:rsidRDefault="00E473D1" w:rsidP="00890E89">
            <w:pPr>
              <w:widowControl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  <w:tr w:rsidR="00C73625" w:rsidRPr="00C73625" w14:paraId="18958499" w14:textId="77777777" w:rsidTr="00890E89">
        <w:tc>
          <w:tcPr>
            <w:tcW w:w="3266" w:type="dxa"/>
          </w:tcPr>
          <w:p w14:paraId="6ED8E8EB" w14:textId="77777777" w:rsidR="00E473D1" w:rsidRPr="00C73625" w:rsidRDefault="00E473D1" w:rsidP="00890E89">
            <w:pPr>
              <w:widowControl w:val="0"/>
              <w:spacing w:line="223" w:lineRule="exact"/>
              <w:ind w:left="-493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tcBorders>
              <w:top w:val="single" w:sz="4" w:space="0" w:color="auto"/>
            </w:tcBorders>
          </w:tcPr>
          <w:p w14:paraId="126C75B0" w14:textId="1D633AC0" w:rsidR="00E473D1" w:rsidRPr="00C73625" w:rsidRDefault="00E473D1" w:rsidP="00890E89">
            <w:pPr>
              <w:widowControl w:val="0"/>
              <w:spacing w:line="223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</w:tcPr>
          <w:p w14:paraId="65EB8D38" w14:textId="77777777" w:rsidR="00E473D1" w:rsidRPr="00C73625" w:rsidRDefault="00E473D1" w:rsidP="00890E89">
            <w:pPr>
              <w:widowControl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</w:tbl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034"/>
        <w:gridCol w:w="6755"/>
        <w:gridCol w:w="1701"/>
        <w:gridCol w:w="1559"/>
        <w:gridCol w:w="1701"/>
        <w:gridCol w:w="1418"/>
      </w:tblGrid>
      <w:tr w:rsidR="00C73625" w:rsidRPr="006A26DD" w14:paraId="6264A571" w14:textId="77777777" w:rsidTr="00912CB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E6EE" w14:textId="53BE622F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Courier New" w:hAnsi="Times New Roman" w:cs="Times New Roman"/>
                <w:bCs/>
                <w:lang w:eastAsia="ru-RU"/>
              </w:rPr>
              <w:t xml:space="preserve">Наименование нацпроекта </w:t>
            </w:r>
            <w:r w:rsidRPr="006A26DD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(при наличии)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24F5" w14:textId="7A9BDAA3" w:rsidR="0052699B" w:rsidRPr="006A26DD" w:rsidRDefault="00C70E1D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«Образование»</w:t>
            </w:r>
          </w:p>
        </w:tc>
      </w:tr>
      <w:tr w:rsidR="0052699B" w:rsidRPr="006A26DD" w14:paraId="0399484E" w14:textId="77777777" w:rsidTr="00912CB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570" w14:textId="49C97B3E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 xml:space="preserve">Связь с государственной программой Челябинской области </w:t>
            </w:r>
            <w:r w:rsidRPr="006A26DD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(при наличии)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85FE" w14:textId="3F2D594D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«Повышение эффективности реализации молодёжной политики в Челябинской области»</w:t>
            </w:r>
          </w:p>
        </w:tc>
      </w:tr>
      <w:tr w:rsidR="0052699B" w:rsidRPr="006A26DD" w14:paraId="77937D38" w14:textId="77777777" w:rsidTr="00912CB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2C3D" w14:textId="6D79C8EC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D8A7" w14:textId="741DED0F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«Работа с молодёжью»</w:t>
            </w:r>
          </w:p>
        </w:tc>
      </w:tr>
      <w:tr w:rsidR="0052699B" w:rsidRPr="006A26DD" w14:paraId="3089C609" w14:textId="77777777" w:rsidTr="00890E89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77A3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1001" w14:textId="3961B846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условий, направленных на гражданско-патриотическое, духовное развитие и воспитание молодежи</w:t>
            </w:r>
          </w:p>
          <w:p w14:paraId="2D22F478" w14:textId="0609249C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социальных и общественных инициатив молодых граждан Озерского городского округа</w:t>
            </w:r>
          </w:p>
          <w:p w14:paraId="51CF7CA7" w14:textId="27CE2E5E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интеллектуального, творческого и спортивного потенциала молодежи в интересах общественного развития</w:t>
            </w:r>
          </w:p>
          <w:p w14:paraId="0768B3F4" w14:textId="2BD5A0BE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более полного вовлечения молодежи в социальную, политическую и культурную жизнь общества</w:t>
            </w:r>
          </w:p>
          <w:p w14:paraId="1BBCAEC7" w14:textId="4E430C0B" w:rsidR="0052699B" w:rsidRPr="006A26DD" w:rsidRDefault="00427EA8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52699B" w:rsidRPr="006A26DD">
              <w:rPr>
                <w:rFonts w:ascii="Times New Roman" w:eastAsia="Times New Roman" w:hAnsi="Times New Roman" w:cs="Times New Roman"/>
                <w:bCs/>
                <w:lang w:eastAsia="ru-RU"/>
              </w:rPr>
              <w:t>рофилактика употребления наркотических средств в молодежной среде</w:t>
            </w:r>
          </w:p>
        </w:tc>
      </w:tr>
      <w:tr w:rsidR="00C73625" w:rsidRPr="006A26DD" w14:paraId="26C5BA3B" w14:textId="77777777" w:rsidTr="00890E89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1486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1693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2024-2026 годы</w:t>
            </w:r>
          </w:p>
        </w:tc>
      </w:tr>
      <w:tr w:rsidR="00C73625" w:rsidRPr="006A26DD" w14:paraId="394A43A5" w14:textId="77777777" w:rsidTr="00890E89">
        <w:trPr>
          <w:trHeight w:val="816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F16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4491" w14:textId="77777777" w:rsidR="0052699B" w:rsidRPr="006A26DD" w:rsidRDefault="0052699B" w:rsidP="0052699B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молодежной политики</w:t>
            </w:r>
          </w:p>
        </w:tc>
      </w:tr>
      <w:tr w:rsidR="00C73625" w:rsidRPr="006A26DD" w14:paraId="253F6695" w14:textId="77777777" w:rsidTr="00890E89">
        <w:trPr>
          <w:trHeight w:val="614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1EA07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0D9F" w14:textId="77777777" w:rsidR="0052699B" w:rsidRPr="006A26DD" w:rsidRDefault="0052699B" w:rsidP="0052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14:paraId="1BB36900" w14:textId="77777777" w:rsidR="0052699B" w:rsidRPr="006A26DD" w:rsidRDefault="0052699B" w:rsidP="0052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EF7A" w14:textId="77777777" w:rsidR="0052699B" w:rsidRPr="006A26DD" w:rsidRDefault="0052699B" w:rsidP="0052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0A4A" w14:textId="77777777" w:rsidR="0052699B" w:rsidRPr="006A26DD" w:rsidRDefault="0052699B" w:rsidP="0052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9319" w14:textId="77777777" w:rsidR="0052699B" w:rsidRPr="006A26DD" w:rsidRDefault="0052699B" w:rsidP="0052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F43B" w14:textId="77777777" w:rsidR="0052699B" w:rsidRPr="006A26DD" w:rsidRDefault="0052699B" w:rsidP="0052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52699B" w:rsidRPr="006A26DD" w14:paraId="0797CF63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F323B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BB94" w14:textId="7F71C0F9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w w:val="105"/>
              </w:rPr>
            </w:pPr>
            <w:r w:rsidRPr="006A26DD">
              <w:rPr>
                <w:rFonts w:ascii="Times New Roman" w:hAnsi="Times New Roman" w:cs="Times New Roman"/>
              </w:rPr>
              <w:t>Количество молодых людей в возрасте от 14 до 35 лет, проживающих в муниципальном образовании, принявших участие в реализации мероприятий патриотической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F4CF" w14:textId="4A051681" w:rsidR="0052699B" w:rsidRPr="006A26DD" w:rsidRDefault="0052699B" w:rsidP="00526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6D15" w14:textId="403D2B0E" w:rsidR="0052699B" w:rsidRPr="006A26DD" w:rsidRDefault="0052699B" w:rsidP="00526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AE32" w14:textId="05A989E9" w:rsidR="0052699B" w:rsidRPr="006A26DD" w:rsidRDefault="0052699B" w:rsidP="00526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9FC2" w14:textId="297386BC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2600</w:t>
            </w:r>
          </w:p>
        </w:tc>
      </w:tr>
      <w:tr w:rsidR="0052699B" w:rsidRPr="006A26DD" w14:paraId="6830A923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BD0BF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09AE" w14:textId="6218D6A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w w:val="105"/>
              </w:rPr>
            </w:pPr>
            <w:r w:rsidRPr="006A26DD">
              <w:rPr>
                <w:rFonts w:ascii="Times New Roman" w:hAnsi="Times New Roman" w:cs="Times New Roman"/>
              </w:rPr>
              <w:t>Количество молодых людей в возрасте от 14 до 35 лет, проживающих в муниципальном образовании, принявших участие в мероприятиях в сфере образования, интеллектуальной и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06F7" w14:textId="6DEFB788" w:rsidR="0052699B" w:rsidRPr="006A26DD" w:rsidRDefault="0052699B" w:rsidP="00526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18C2" w14:textId="2060C7B5" w:rsidR="0052699B" w:rsidRPr="006A26DD" w:rsidRDefault="0052699B" w:rsidP="00526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9AF4" w14:textId="3BDA226D" w:rsidR="0052699B" w:rsidRPr="006A26DD" w:rsidRDefault="0052699B" w:rsidP="00526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3944" w14:textId="5F17F90A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1500</w:t>
            </w:r>
          </w:p>
        </w:tc>
      </w:tr>
      <w:tr w:rsidR="0052699B" w:rsidRPr="006A26DD" w14:paraId="7BA23D1E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6DC68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02F" w14:textId="30D40214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w w:val="105"/>
              </w:rPr>
            </w:pPr>
            <w:r w:rsidRPr="006A26DD">
              <w:rPr>
                <w:rFonts w:ascii="Times New Roman" w:hAnsi="Times New Roman" w:cs="Times New Roman"/>
              </w:rPr>
              <w:t>Количество молодых людей в возрасте от 14 до 35 лет, проживающих в муниципальном образовании, принявших участие в мероприятиях в сфере культурного досуга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7566" w14:textId="5060761B" w:rsidR="0052699B" w:rsidRPr="006A26DD" w:rsidRDefault="0052699B" w:rsidP="00526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9A4D" w14:textId="1F9FD688" w:rsidR="0052699B" w:rsidRPr="006A26DD" w:rsidRDefault="0052699B" w:rsidP="00526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6A6C" w14:textId="51F5E863" w:rsidR="0052699B" w:rsidRPr="006A26DD" w:rsidRDefault="0052699B" w:rsidP="00526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5AAC" w14:textId="391DD0FC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2600</w:t>
            </w:r>
          </w:p>
        </w:tc>
      </w:tr>
      <w:tr w:rsidR="0052699B" w:rsidRPr="006A26DD" w14:paraId="20372B29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AA4E2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49FE" w14:textId="0E16B0F1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w w:val="105"/>
              </w:rPr>
            </w:pPr>
            <w:r w:rsidRPr="006A26DD">
              <w:rPr>
                <w:rFonts w:ascii="Times New Roman" w:hAnsi="Times New Roman" w:cs="Times New Roman"/>
              </w:rPr>
              <w:t>Количество молодых людей в возрасте от 14 до 35 лет, проживающих в муниципальном образовании, вовлеченных в волонтерскую, добровольческую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7D0C" w14:textId="178ED436" w:rsidR="0052699B" w:rsidRPr="006A26DD" w:rsidRDefault="0052699B" w:rsidP="00526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2528" w14:textId="5D6FDA1B" w:rsidR="0052699B" w:rsidRPr="006A26DD" w:rsidRDefault="0052699B" w:rsidP="00526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234E" w14:textId="270F2A62" w:rsidR="0052699B" w:rsidRPr="006A26DD" w:rsidRDefault="0052699B" w:rsidP="00526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54E2" w14:textId="0A6904C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850</w:t>
            </w:r>
          </w:p>
        </w:tc>
      </w:tr>
      <w:tr w:rsidR="0052699B" w:rsidRPr="006A26DD" w14:paraId="5AF663C0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E8134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B042" w14:textId="38C114E0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w w:val="105"/>
              </w:rPr>
            </w:pPr>
            <w:r w:rsidRPr="006A26DD">
              <w:rPr>
                <w:rFonts w:ascii="Times New Roman" w:hAnsi="Times New Roman" w:cs="Times New Roman"/>
              </w:rPr>
              <w:t xml:space="preserve">Количество молодых людей в возрасте от 14 до 35 лет, проживающих в муниципальном образовании и прослушавших </w:t>
            </w:r>
            <w:r w:rsidRPr="006A26DD">
              <w:rPr>
                <w:rFonts w:ascii="Times New Roman" w:hAnsi="Times New Roman" w:cs="Times New Roman"/>
                <w:spacing w:val="-2"/>
              </w:rPr>
              <w:t>лекции, беседы профилактического характера употребления наркотических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C44A" w14:textId="624AB488" w:rsidR="0052699B" w:rsidRPr="006A26DD" w:rsidRDefault="0052699B" w:rsidP="00526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55CC" w14:textId="66FCB978" w:rsidR="0052699B" w:rsidRPr="006A26DD" w:rsidRDefault="0052699B" w:rsidP="00526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6A51" w14:textId="0864184C" w:rsidR="0052699B" w:rsidRPr="006A26DD" w:rsidRDefault="0052699B" w:rsidP="00526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A554" w14:textId="7C35700B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1450</w:t>
            </w:r>
          </w:p>
        </w:tc>
      </w:tr>
      <w:tr w:rsidR="0052699B" w:rsidRPr="006A26DD" w14:paraId="06AF2E36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DAB57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CED1" w14:textId="6CC836CC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w w:val="105"/>
              </w:rPr>
            </w:pPr>
            <w:r w:rsidRPr="006A26DD">
              <w:rPr>
                <w:rFonts w:ascii="Times New Roman" w:hAnsi="Times New Roman" w:cs="Times New Roman"/>
              </w:rPr>
              <w:t xml:space="preserve">Количество молодых людей в возрасте от 14 до 35 лет, проживающих в муниципальном образовании и принявших участие в профилактических акциях </w:t>
            </w:r>
            <w:r w:rsidRPr="006A26DD">
              <w:rPr>
                <w:rFonts w:ascii="Times New Roman" w:hAnsi="Times New Roman" w:cs="Times New Roman"/>
                <w:spacing w:val="-2"/>
              </w:rPr>
              <w:t>употребления наркотических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1A31" w14:textId="57EB1D48" w:rsidR="0052699B" w:rsidRPr="006A26DD" w:rsidRDefault="0052699B" w:rsidP="00526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A3CA" w14:textId="71CF3695" w:rsidR="0052699B" w:rsidRPr="006A26DD" w:rsidRDefault="0052699B" w:rsidP="00526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5BFE" w14:textId="356DF3C1" w:rsidR="0052699B" w:rsidRPr="006A26DD" w:rsidRDefault="0052699B" w:rsidP="00526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F06B" w14:textId="233750BA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850</w:t>
            </w:r>
          </w:p>
        </w:tc>
      </w:tr>
      <w:tr w:rsidR="0052699B" w:rsidRPr="006A26DD" w14:paraId="3FCF8AE5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58FD6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E2B3" w14:textId="1ABB2E4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w w:val="105"/>
              </w:rPr>
            </w:pPr>
            <w:r w:rsidRPr="006A26DD">
              <w:rPr>
                <w:rFonts w:ascii="Times New Roman" w:hAnsi="Times New Roman" w:cs="Times New Roman"/>
              </w:rPr>
              <w:t>Количество изготовленной печатной продукции, средств наглядной агитации по вопросам профилактики наркомании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E4AF" w14:textId="19EB26E6" w:rsidR="0052699B" w:rsidRPr="006A26DD" w:rsidRDefault="0052699B" w:rsidP="00526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10EC" w14:textId="6D3FF582" w:rsidR="0052699B" w:rsidRPr="006A26DD" w:rsidRDefault="0052699B" w:rsidP="00526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179D" w14:textId="49BA5FA8" w:rsidR="0052699B" w:rsidRPr="006A26DD" w:rsidRDefault="0052699B" w:rsidP="00526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8865" w14:textId="2FB93FE1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hAnsi="Times New Roman" w:cs="Times New Roman"/>
              </w:rPr>
              <w:t>650</w:t>
            </w:r>
          </w:p>
        </w:tc>
      </w:tr>
      <w:tr w:rsidR="0052699B" w:rsidRPr="006A26DD" w14:paraId="2F99B28C" w14:textId="77777777" w:rsidTr="00890E89">
        <w:trPr>
          <w:trHeight w:val="592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044DE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ABAD" w14:textId="77777777" w:rsidR="0052699B" w:rsidRPr="006A26DD" w:rsidRDefault="0052699B" w:rsidP="0052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DA12" w14:textId="77777777" w:rsidR="0052699B" w:rsidRPr="006A26DD" w:rsidRDefault="0052699B" w:rsidP="0052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D6A9" w14:textId="77777777" w:rsidR="0052699B" w:rsidRPr="006A26DD" w:rsidRDefault="0052699B" w:rsidP="0052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B715" w14:textId="77777777" w:rsidR="0052699B" w:rsidRPr="006A26DD" w:rsidRDefault="0052699B" w:rsidP="0052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887B" w14:textId="77777777" w:rsidR="0052699B" w:rsidRPr="006A26DD" w:rsidRDefault="0052699B" w:rsidP="0052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52699B" w:rsidRPr="006A26DD" w14:paraId="2F391341" w14:textId="77777777" w:rsidTr="00A8622E">
        <w:trPr>
          <w:trHeight w:val="390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372DC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3F23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D3B0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0D0F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D7AE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293F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2699B" w:rsidRPr="006A26DD" w14:paraId="1B16CEE3" w14:textId="77777777" w:rsidTr="00A8622E">
        <w:trPr>
          <w:trHeight w:val="311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47563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2976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6D2F" w14:textId="3A7578DE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313,000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6B55" w14:textId="3A7876E1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313,000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6BC1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96B8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2699B" w:rsidRPr="006A26DD" w14:paraId="3C08B429" w14:textId="77777777" w:rsidTr="00A8622E"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B9D3A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8DD7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4DCB" w14:textId="449D3D5E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710,738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32AB" w14:textId="3C9E82C1" w:rsidR="0052699B" w:rsidRPr="006A26DD" w:rsidRDefault="0052699B" w:rsidP="00526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6DD">
              <w:rPr>
                <w:rFonts w:ascii="Times New Roman" w:hAnsi="Times New Roman" w:cs="Times New Roman"/>
              </w:rPr>
              <w:t>370,369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C6BA" w14:textId="280AF337" w:rsidR="0052699B" w:rsidRPr="006A26DD" w:rsidRDefault="0052699B" w:rsidP="00526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6DD">
              <w:rPr>
                <w:rFonts w:ascii="Times New Roman" w:hAnsi="Times New Roman" w:cs="Times New Roman"/>
              </w:rPr>
              <w:t>370,369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AA1B" w14:textId="06F12040" w:rsidR="0052699B" w:rsidRPr="006A26DD" w:rsidRDefault="0052699B" w:rsidP="00526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6DD">
              <w:rPr>
                <w:rFonts w:ascii="Times New Roman" w:hAnsi="Times New Roman" w:cs="Times New Roman"/>
              </w:rPr>
              <w:t>0</w:t>
            </w:r>
          </w:p>
        </w:tc>
      </w:tr>
      <w:tr w:rsidR="0052699B" w:rsidRPr="006A26DD" w14:paraId="48C5767D" w14:textId="77777777" w:rsidTr="005761DA"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46788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8FB2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577C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1E1640" w14:textId="77777777" w:rsidR="0052699B" w:rsidRPr="006A26DD" w:rsidRDefault="0052699B" w:rsidP="00526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4865CD" w14:textId="77777777" w:rsidR="0052699B" w:rsidRPr="006A26DD" w:rsidRDefault="0052699B" w:rsidP="00526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762710" w14:textId="77777777" w:rsidR="0052699B" w:rsidRPr="006A26DD" w:rsidRDefault="0052699B" w:rsidP="00526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699B" w:rsidRPr="006A26DD" w14:paraId="24382FF5" w14:textId="77777777" w:rsidTr="00A8622E"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85E8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EFB9" w14:textId="77777777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48E6" w14:textId="39D104AD" w:rsidR="0052699B" w:rsidRPr="006A26DD" w:rsidRDefault="0052699B" w:rsidP="0052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6DD">
              <w:rPr>
                <w:rFonts w:ascii="Times New Roman" w:eastAsia="Times New Roman" w:hAnsi="Times New Roman" w:cs="Times New Roman"/>
                <w:lang w:eastAsia="ru-RU"/>
              </w:rPr>
              <w:t>1 023,738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0E7E56" w14:textId="3636481E" w:rsidR="0052699B" w:rsidRPr="006A26DD" w:rsidRDefault="0052699B" w:rsidP="00526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6DD">
              <w:rPr>
                <w:rFonts w:ascii="Times New Roman" w:hAnsi="Times New Roman" w:cs="Times New Roman"/>
              </w:rPr>
              <w:t>683,369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11A0D4" w14:textId="1F310269" w:rsidR="0052699B" w:rsidRPr="006A26DD" w:rsidRDefault="0052699B" w:rsidP="00526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6DD">
              <w:rPr>
                <w:rFonts w:ascii="Times New Roman" w:hAnsi="Times New Roman" w:cs="Times New Roman"/>
              </w:rPr>
              <w:t>340,369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3BAF6" w14:textId="5AF9B454" w:rsidR="0052699B" w:rsidRPr="006A26DD" w:rsidRDefault="0052699B" w:rsidP="00526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A949383" w14:textId="0FA0726C" w:rsidR="00C8683D" w:rsidRPr="00427EA8" w:rsidRDefault="00C8683D" w:rsidP="00E473D1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524C30" w14:textId="77777777" w:rsidR="00C8683D" w:rsidRPr="00427EA8" w:rsidRDefault="00C868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tbl>
      <w:tblPr>
        <w:tblStyle w:val="aa"/>
        <w:tblW w:w="151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748"/>
        <w:gridCol w:w="4159"/>
      </w:tblGrid>
      <w:tr w:rsidR="00427EA8" w:rsidRPr="00427EA8" w14:paraId="5720E29D" w14:textId="77777777" w:rsidTr="00890E89">
        <w:tc>
          <w:tcPr>
            <w:tcW w:w="15173" w:type="dxa"/>
            <w:gridSpan w:val="3"/>
          </w:tcPr>
          <w:p w14:paraId="7C781629" w14:textId="3DA35F92" w:rsidR="005E2AD1" w:rsidRPr="005367C4" w:rsidRDefault="005E2AD1" w:rsidP="00427EA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5367C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lastRenderedPageBreak/>
              <w:t xml:space="preserve">Паспорт структурного элемента </w:t>
            </w:r>
            <w:r w:rsidR="009F2FF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(проекта)</w:t>
            </w:r>
          </w:p>
          <w:p w14:paraId="7FB17D4D" w14:textId="1C80432D" w:rsidR="00427EA8" w:rsidRPr="005367C4" w:rsidRDefault="00427EA8" w:rsidP="00427EA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536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проектных мероприятий «Укрепление материально-технической базы учреждений культуры»</w:t>
            </w:r>
          </w:p>
        </w:tc>
      </w:tr>
      <w:tr w:rsidR="00427EA8" w:rsidRPr="00427EA8" w14:paraId="12896412" w14:textId="77777777" w:rsidTr="00890E89">
        <w:tc>
          <w:tcPr>
            <w:tcW w:w="3266" w:type="dxa"/>
          </w:tcPr>
          <w:p w14:paraId="7C020E13" w14:textId="77777777" w:rsidR="005E2AD1" w:rsidRPr="005367C4" w:rsidRDefault="005E2AD1" w:rsidP="00890E89">
            <w:pPr>
              <w:widowControl w:val="0"/>
              <w:spacing w:line="223" w:lineRule="exact"/>
              <w:ind w:left="-493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tcBorders>
              <w:bottom w:val="single" w:sz="4" w:space="0" w:color="auto"/>
            </w:tcBorders>
          </w:tcPr>
          <w:p w14:paraId="75E2FB51" w14:textId="502787FB" w:rsidR="005E2AD1" w:rsidRPr="005367C4" w:rsidRDefault="008D4ABB" w:rsidP="00890E89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5367C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Развитие </w:t>
            </w:r>
            <w:r w:rsidR="005E2AD1" w:rsidRPr="005367C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культуры</w:t>
            </w:r>
            <w:r w:rsidRPr="005367C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367C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Озёрском</w:t>
            </w:r>
            <w:proofErr w:type="spellEnd"/>
            <w:r w:rsidRPr="005367C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4159" w:type="dxa"/>
          </w:tcPr>
          <w:p w14:paraId="1FD03B8D" w14:textId="77777777" w:rsidR="005E2AD1" w:rsidRPr="005367C4" w:rsidRDefault="005E2AD1" w:rsidP="00890E89">
            <w:pPr>
              <w:widowControl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  <w:tr w:rsidR="00427EA8" w:rsidRPr="00427EA8" w14:paraId="43ED083E" w14:textId="77777777" w:rsidTr="00890E89">
        <w:tc>
          <w:tcPr>
            <w:tcW w:w="3266" w:type="dxa"/>
          </w:tcPr>
          <w:p w14:paraId="3BD0C3D5" w14:textId="77777777" w:rsidR="005E2AD1" w:rsidRPr="00427EA8" w:rsidRDefault="005E2AD1" w:rsidP="00890E89">
            <w:pPr>
              <w:widowControl w:val="0"/>
              <w:spacing w:line="223" w:lineRule="exact"/>
              <w:ind w:left="-493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tcBorders>
              <w:bottom w:val="single" w:sz="4" w:space="0" w:color="auto"/>
            </w:tcBorders>
          </w:tcPr>
          <w:p w14:paraId="52F58C2F" w14:textId="34F36B25" w:rsidR="005E2AD1" w:rsidRPr="00427EA8" w:rsidRDefault="00C8683D" w:rsidP="00890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427EA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59" w:type="dxa"/>
          </w:tcPr>
          <w:p w14:paraId="310FBDB1" w14:textId="77777777" w:rsidR="005E2AD1" w:rsidRPr="00427EA8" w:rsidRDefault="005E2AD1" w:rsidP="00890E89">
            <w:pPr>
              <w:widowControl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  <w:tr w:rsidR="00427EA8" w:rsidRPr="00427EA8" w14:paraId="3A7F0888" w14:textId="77777777" w:rsidTr="00890E89">
        <w:tc>
          <w:tcPr>
            <w:tcW w:w="3266" w:type="dxa"/>
          </w:tcPr>
          <w:p w14:paraId="7761FD4C" w14:textId="77777777" w:rsidR="005E2AD1" w:rsidRPr="00427EA8" w:rsidRDefault="005E2AD1" w:rsidP="00890E89">
            <w:pPr>
              <w:widowControl w:val="0"/>
              <w:spacing w:line="223" w:lineRule="exact"/>
              <w:ind w:left="-493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tcBorders>
              <w:top w:val="single" w:sz="4" w:space="0" w:color="auto"/>
            </w:tcBorders>
          </w:tcPr>
          <w:p w14:paraId="053F5775" w14:textId="1B12A292" w:rsidR="005E2AD1" w:rsidRPr="00427EA8" w:rsidRDefault="005E2AD1" w:rsidP="00890E89">
            <w:pPr>
              <w:widowControl w:val="0"/>
              <w:spacing w:line="223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</w:tcPr>
          <w:p w14:paraId="6A0AC6F1" w14:textId="77777777" w:rsidR="005E2AD1" w:rsidRPr="00427EA8" w:rsidRDefault="005E2AD1" w:rsidP="00890E89">
            <w:pPr>
              <w:widowControl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</w:tbl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034"/>
        <w:gridCol w:w="6755"/>
        <w:gridCol w:w="1701"/>
        <w:gridCol w:w="1559"/>
        <w:gridCol w:w="1701"/>
        <w:gridCol w:w="1418"/>
      </w:tblGrid>
      <w:tr w:rsidR="00427EA8" w:rsidRPr="00427EA8" w14:paraId="53636166" w14:textId="77777777" w:rsidTr="008D4AB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7B1D" w14:textId="0BAC24B0" w:rsidR="00C70E1D" w:rsidRPr="00427EA8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eastAsia="Courier New" w:hAnsi="Times New Roman" w:cs="Times New Roman"/>
                <w:bCs/>
                <w:lang w:eastAsia="ru-RU"/>
              </w:rPr>
              <w:t xml:space="preserve">Наименование нацпроекта </w:t>
            </w:r>
            <w:r w:rsidRPr="00427EA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C5A6" w14:textId="1B10EBE0" w:rsidR="00C70E1D" w:rsidRPr="00427EA8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27EA8" w:rsidRPr="00427EA8" w14:paraId="18DBE01A" w14:textId="77777777" w:rsidTr="008D4AB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0DA" w14:textId="66083220" w:rsidR="00C70E1D" w:rsidRPr="00427EA8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eastAsia="Times New Roman" w:hAnsi="Times New Roman" w:cs="Times New Roman"/>
                <w:lang w:eastAsia="ru-RU"/>
              </w:rPr>
              <w:t xml:space="preserve">Связь с государственной программой Челябинской области </w:t>
            </w:r>
            <w:r w:rsidRPr="00427EA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4E6F" w14:textId="7335B1A2" w:rsidR="00C70E1D" w:rsidRPr="00427EA8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70E1D" w:rsidRPr="002300FC" w14:paraId="3BCC5651" w14:textId="77777777" w:rsidTr="008D4AB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760B" w14:textId="4A600570" w:rsidR="00C70E1D" w:rsidRPr="00873037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3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4590" w14:textId="233FEE3E" w:rsidR="00C70E1D" w:rsidRPr="00873037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3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73037" w:rsidRPr="00873037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учреждений культуры</w:t>
            </w:r>
            <w:r w:rsidRPr="0087303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70E1D" w:rsidRPr="002300FC" w14:paraId="475A677F" w14:textId="77777777" w:rsidTr="00890E89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55B5" w14:textId="77777777" w:rsidR="00C70E1D" w:rsidRPr="001B6DBD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DBD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CF7D" w14:textId="77777777" w:rsidR="00C70E1D" w:rsidRPr="001B6DBD" w:rsidRDefault="00C70E1D" w:rsidP="00C70E1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DBD">
              <w:rPr>
                <w:rFonts w:ascii="Times New Roman" w:hAnsi="Times New Roman" w:cs="Times New Roman"/>
              </w:rPr>
              <w:t>Оснащение муниципальных учреждений культуры Озерского городского округа оборудованием и техникой</w:t>
            </w:r>
          </w:p>
          <w:p w14:paraId="08DAA78C" w14:textId="7A9CF916" w:rsidR="00C70E1D" w:rsidRPr="001B6DBD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6DBD">
              <w:rPr>
                <w:rFonts w:ascii="Times New Roman" w:hAnsi="Times New Roman" w:cs="Times New Roman"/>
              </w:rPr>
              <w:t>Комплектование книжного фонда</w:t>
            </w:r>
          </w:p>
        </w:tc>
      </w:tr>
      <w:tr w:rsidR="001B6DBD" w:rsidRPr="001B6DBD" w14:paraId="69F560C0" w14:textId="77777777" w:rsidTr="00890E89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5178" w14:textId="77777777" w:rsidR="00C70E1D" w:rsidRPr="001B6DBD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DBD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5CBB" w14:textId="77777777" w:rsidR="00C70E1D" w:rsidRPr="001B6DBD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DBD">
              <w:rPr>
                <w:rFonts w:ascii="Times New Roman" w:eastAsia="Times New Roman" w:hAnsi="Times New Roman" w:cs="Times New Roman"/>
                <w:lang w:eastAsia="ru-RU"/>
              </w:rPr>
              <w:t>2024-2026 годы</w:t>
            </w:r>
          </w:p>
        </w:tc>
      </w:tr>
      <w:tr w:rsidR="001B6DBD" w:rsidRPr="001B6DBD" w14:paraId="62D41F3D" w14:textId="77777777" w:rsidTr="00890E89">
        <w:trPr>
          <w:trHeight w:val="816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9865" w14:textId="77777777" w:rsidR="00C70E1D" w:rsidRPr="001B6DBD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DBD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0AB9" w14:textId="77777777" w:rsidR="00C70E1D" w:rsidRPr="001B6DBD" w:rsidRDefault="00C70E1D" w:rsidP="00C70E1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DB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молодежной политики</w:t>
            </w:r>
          </w:p>
        </w:tc>
      </w:tr>
      <w:tr w:rsidR="006A26DD" w:rsidRPr="001B6DBD" w14:paraId="54E7F981" w14:textId="77777777" w:rsidTr="00890E89">
        <w:trPr>
          <w:trHeight w:val="614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F64A9" w14:textId="77777777" w:rsidR="006A26DD" w:rsidRPr="001B6DBD" w:rsidRDefault="006A26DD" w:rsidP="00C70E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1B6D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B11E" w14:textId="77777777" w:rsidR="006A26DD" w:rsidRPr="001B6DBD" w:rsidRDefault="006A26DD" w:rsidP="00C70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DB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14:paraId="16E879FB" w14:textId="77777777" w:rsidR="006A26DD" w:rsidRPr="001B6DBD" w:rsidRDefault="006A26DD" w:rsidP="00C70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DBD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60DB" w14:textId="77777777" w:rsidR="006A26DD" w:rsidRPr="001B6DBD" w:rsidRDefault="006A26DD" w:rsidP="00C70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DBD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A71F" w14:textId="77777777" w:rsidR="006A26DD" w:rsidRPr="001B6DBD" w:rsidRDefault="006A26DD" w:rsidP="00C70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DBD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29F3" w14:textId="77777777" w:rsidR="006A26DD" w:rsidRPr="001B6DBD" w:rsidRDefault="006A26DD" w:rsidP="00C70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DBD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3961" w14:textId="77777777" w:rsidR="006A26DD" w:rsidRPr="001B6DBD" w:rsidRDefault="006A26DD" w:rsidP="00C70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DBD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6A26DD" w:rsidRPr="00382213" w14:paraId="0D6CBA80" w14:textId="77777777" w:rsidTr="000061A0">
        <w:trPr>
          <w:trHeight w:val="18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BBDB3" w14:textId="77777777" w:rsidR="006A26DD" w:rsidRPr="002300FC" w:rsidRDefault="006A26D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752F" w14:textId="6E8E3AD0" w:rsidR="006A26DD" w:rsidRPr="00382213" w:rsidRDefault="006A26DD" w:rsidP="00C70E1D">
            <w:pPr>
              <w:widowControl w:val="0"/>
              <w:spacing w:after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382213">
              <w:rPr>
                <w:rFonts w:ascii="Times New Roman" w:hAnsi="Times New Roman" w:cs="Times New Roman"/>
              </w:rPr>
              <w:t xml:space="preserve">Обеспеченность муниципальных учреждений культуры Озерского городского округа новым оборудованием и техникой от заявленной учреждениями потребности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8143" w14:textId="61733EF6" w:rsidR="006A26DD" w:rsidRPr="00382213" w:rsidRDefault="006A26DD" w:rsidP="00C70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C47A" w14:textId="1D4357E2" w:rsidR="006A26DD" w:rsidRPr="00382213" w:rsidRDefault="006A26DD" w:rsidP="00C70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4DB0" w14:textId="3B8F3DE3" w:rsidR="006A26DD" w:rsidRPr="00382213" w:rsidRDefault="006A26DD" w:rsidP="00C70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632E" w14:textId="0145FD91" w:rsidR="006A26DD" w:rsidRPr="00382213" w:rsidRDefault="006A26D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2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26DD" w:rsidRPr="00382213" w14:paraId="356C29F9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B6B5C" w14:textId="77777777" w:rsidR="006A26DD" w:rsidRPr="002300FC" w:rsidRDefault="006A26D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7E5D" w14:textId="751D5DD1" w:rsidR="006A26DD" w:rsidRPr="00382213" w:rsidRDefault="006A26DD" w:rsidP="00C70E1D">
            <w:pPr>
              <w:widowControl w:val="0"/>
              <w:spacing w:after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382213">
              <w:rPr>
                <w:rFonts w:ascii="Times New Roman" w:hAnsi="Times New Roman" w:cs="Times New Roman"/>
              </w:rPr>
              <w:t>Количество посещений учреждений культуры (муниципальных театров) по отношению к уровню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9CBD" w14:textId="02A51956" w:rsidR="006A26DD" w:rsidRPr="00382213" w:rsidRDefault="006A26DD" w:rsidP="00C70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13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C82A" w14:textId="12C9A162" w:rsidR="006A26DD" w:rsidRPr="00382213" w:rsidRDefault="006A26DD" w:rsidP="00C70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13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D45D" w14:textId="5C40D55D" w:rsidR="006A26DD" w:rsidRPr="00382213" w:rsidRDefault="006A26DD" w:rsidP="00C70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13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DD36" w14:textId="3E463A6F" w:rsidR="006A26DD" w:rsidRPr="00382213" w:rsidRDefault="006A26D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213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6A26DD" w:rsidRPr="00382213" w14:paraId="3F3EB130" w14:textId="77777777" w:rsidTr="00C95A44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28D84" w14:textId="77777777" w:rsidR="006A26DD" w:rsidRPr="002300FC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DD1D" w14:textId="48AA08D3" w:rsidR="006A26DD" w:rsidRPr="00382213" w:rsidRDefault="006A26DD" w:rsidP="006A26DD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</w:rPr>
              <w:t>К</w:t>
            </w:r>
            <w:r w:rsidRPr="00593810">
              <w:rPr>
                <w:rFonts w:ascii="Times New Roman" w:hAnsi="Times New Roman" w:cs="Times New Roman"/>
                <w:spacing w:val="-1"/>
                <w:w w:val="105"/>
              </w:rPr>
              <w:t>оличество новых постановок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8B69" w14:textId="0F35A0E2" w:rsidR="006A26DD" w:rsidRPr="00382213" w:rsidRDefault="006A26DD" w:rsidP="006A2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07DF" w14:textId="1769C85C" w:rsidR="006A26DD" w:rsidRPr="00382213" w:rsidRDefault="006A26DD" w:rsidP="006A2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CFD9" w14:textId="5038251F" w:rsidR="006A26DD" w:rsidRPr="00382213" w:rsidRDefault="006A26DD" w:rsidP="006A2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AFDF" w14:textId="14F4FCD7" w:rsidR="006A26DD" w:rsidRPr="00382213" w:rsidRDefault="006A26DD" w:rsidP="006A26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26DD" w:rsidRPr="00382213" w14:paraId="5451ABFD" w14:textId="77777777" w:rsidTr="00FB621E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57338" w14:textId="77777777" w:rsidR="006A26DD" w:rsidRPr="002300FC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CF4F" w14:textId="27B0F27F" w:rsidR="006A26DD" w:rsidRPr="00382213" w:rsidRDefault="006A26DD" w:rsidP="006A26DD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82213">
              <w:rPr>
                <w:rFonts w:ascii="Times New Roman" w:hAnsi="Times New Roman" w:cs="Times New Roman"/>
              </w:rPr>
              <w:t>Доля приобретённых книг в общем фонде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EABC" w14:textId="768FF9D8" w:rsidR="006A26DD" w:rsidRPr="00382213" w:rsidRDefault="006A26DD" w:rsidP="006A2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EA78" w14:textId="0C70BEEB" w:rsidR="006A26DD" w:rsidRPr="00382213" w:rsidRDefault="006A26DD" w:rsidP="006A2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AB99" w14:textId="5C590321" w:rsidR="006A26DD" w:rsidRPr="00382213" w:rsidRDefault="006A26DD" w:rsidP="006A2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FAA7" w14:textId="5DD9E6F2" w:rsidR="006A26DD" w:rsidRPr="00382213" w:rsidRDefault="006A26DD" w:rsidP="006A26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6DD" w:rsidRPr="00382213" w14:paraId="3C25061B" w14:textId="77777777" w:rsidTr="00C95A44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4A41" w14:textId="77777777" w:rsidR="006A26DD" w:rsidRPr="002300FC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8E82" w14:textId="20A7FD26" w:rsidR="006A26DD" w:rsidRPr="00382213" w:rsidRDefault="006A26DD" w:rsidP="006A26DD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О</w:t>
            </w:r>
            <w:r w:rsidRPr="00593810">
              <w:rPr>
                <w:rFonts w:ascii="Times New Roman" w:hAnsi="Times New Roman" w:cs="Times New Roman"/>
                <w:spacing w:val="-3"/>
                <w:w w:val="105"/>
              </w:rPr>
              <w:t>бновляемость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E47A" w14:textId="2E7A85F8" w:rsidR="006A26DD" w:rsidRPr="00382213" w:rsidRDefault="006A26DD" w:rsidP="006A2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C83B" w14:textId="2D7247AC" w:rsidR="006A26DD" w:rsidRPr="00382213" w:rsidRDefault="006A26DD" w:rsidP="006A2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43D8" w14:textId="14345D64" w:rsidR="006A26DD" w:rsidRPr="00382213" w:rsidRDefault="006A26DD" w:rsidP="006A2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8917" w14:textId="37EF78E1" w:rsidR="006A26DD" w:rsidRPr="00382213" w:rsidRDefault="006A26DD" w:rsidP="006A26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A26DD" w:rsidRPr="00382213" w14:paraId="001E263B" w14:textId="77777777" w:rsidTr="00C95A44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63375" w14:textId="77777777" w:rsidR="006A26DD" w:rsidRPr="002300FC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511" w14:textId="18B50EDB" w:rsidR="006A26DD" w:rsidRPr="00382213" w:rsidRDefault="006A26DD" w:rsidP="006A26DD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</w:rPr>
              <w:t>К</w:t>
            </w:r>
            <w:r w:rsidRPr="00593810">
              <w:rPr>
                <w:rFonts w:ascii="Times New Roman" w:hAnsi="Times New Roman" w:cs="Times New Roman"/>
                <w:spacing w:val="-2"/>
                <w:w w:val="105"/>
              </w:rPr>
              <w:t>оличество книговыдач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36DD" w14:textId="654716E9" w:rsidR="006A26DD" w:rsidRPr="00382213" w:rsidRDefault="006A26DD" w:rsidP="006A2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="00BC5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662" w14:textId="7346DBCE" w:rsidR="006A26DD" w:rsidRPr="00382213" w:rsidRDefault="006A26DD" w:rsidP="006A2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="00BC5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DF3C" w14:textId="006B7503" w:rsidR="006A26DD" w:rsidRPr="00382213" w:rsidRDefault="006A26DD" w:rsidP="006A2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="00BC5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CE46" w14:textId="35749B47" w:rsidR="006A26DD" w:rsidRPr="00382213" w:rsidRDefault="006A26DD" w:rsidP="006A26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="00BC5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A26DD" w:rsidRPr="00382213" w14:paraId="63FA6175" w14:textId="77777777" w:rsidTr="00C95A44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23724" w14:textId="77777777" w:rsidR="006A26DD" w:rsidRPr="002300FC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4202" w14:textId="42CD37AC" w:rsidR="006A26DD" w:rsidRPr="00382213" w:rsidRDefault="006A26DD" w:rsidP="006A26DD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О</w:t>
            </w:r>
            <w:r w:rsidRPr="00593810">
              <w:rPr>
                <w:rFonts w:ascii="Times New Roman" w:hAnsi="Times New Roman" w:cs="Times New Roman"/>
                <w:spacing w:val="-3"/>
                <w:w w:val="105"/>
              </w:rPr>
              <w:t>хват населения округа библиотечным обслуживанием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3014" w14:textId="1430E3D7" w:rsidR="006A26DD" w:rsidRPr="00382213" w:rsidRDefault="006A26DD" w:rsidP="006A2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3195" w14:textId="32A1637B" w:rsidR="006A26DD" w:rsidRPr="00382213" w:rsidRDefault="006A26DD" w:rsidP="006A2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CB18" w14:textId="74723E3F" w:rsidR="006A26DD" w:rsidRPr="00382213" w:rsidRDefault="006A26DD" w:rsidP="006A2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0067" w14:textId="5DCAEB8C" w:rsidR="006A26DD" w:rsidRPr="00382213" w:rsidRDefault="006A26DD" w:rsidP="006A26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A26DD" w:rsidRPr="00427EA8" w14:paraId="34AE869D" w14:textId="77777777" w:rsidTr="00890E89">
        <w:trPr>
          <w:trHeight w:val="592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5C47B" w14:textId="77777777" w:rsidR="006A26DD" w:rsidRPr="00427EA8" w:rsidRDefault="006A26DD" w:rsidP="006A26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27EA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9F38" w14:textId="77777777" w:rsidR="006A26DD" w:rsidRPr="00427EA8" w:rsidRDefault="006A26DD" w:rsidP="006A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D67A" w14:textId="77777777" w:rsidR="006A26DD" w:rsidRPr="00427EA8" w:rsidRDefault="006A26DD" w:rsidP="006A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C376" w14:textId="77777777" w:rsidR="006A26DD" w:rsidRPr="00427EA8" w:rsidRDefault="006A26DD" w:rsidP="006A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6819" w14:textId="77777777" w:rsidR="006A26DD" w:rsidRPr="00427EA8" w:rsidRDefault="006A26DD" w:rsidP="006A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6604" w14:textId="77777777" w:rsidR="006A26DD" w:rsidRPr="00427EA8" w:rsidRDefault="006A26DD" w:rsidP="006A2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6A26DD" w:rsidRPr="00427EA8" w14:paraId="7FFFE318" w14:textId="77777777" w:rsidTr="002F418D">
        <w:trPr>
          <w:trHeight w:val="390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F02BD" w14:textId="77777777" w:rsidR="006A26DD" w:rsidRPr="00427EA8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CE00" w14:textId="77777777" w:rsidR="006A26DD" w:rsidRPr="00427EA8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39876" w14:textId="1423A163" w:rsidR="006A26DD" w:rsidRPr="00427EA8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hAnsi="Times New Roman" w:cs="Times New Roman"/>
              </w:rPr>
              <w:t>4 072,400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CC521" w14:textId="46C3D4CD" w:rsidR="006A26DD" w:rsidRPr="00427EA8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hAnsi="Times New Roman" w:cs="Times New Roman"/>
              </w:rPr>
              <w:t>2 225,300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349CC" w14:textId="4114EA47" w:rsidR="006A26DD" w:rsidRPr="00427EA8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hAnsi="Times New Roman" w:cs="Times New Roman"/>
              </w:rPr>
              <w:t>1 847,100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2E38A" w14:textId="0F1B9F05" w:rsidR="006A26DD" w:rsidRPr="00427EA8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hAnsi="Times New Roman" w:cs="Times New Roman"/>
              </w:rPr>
              <w:t>0,000</w:t>
            </w:r>
          </w:p>
        </w:tc>
      </w:tr>
      <w:tr w:rsidR="006A26DD" w:rsidRPr="00427EA8" w14:paraId="35242D40" w14:textId="77777777" w:rsidTr="002F418D">
        <w:trPr>
          <w:trHeight w:val="311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8183E" w14:textId="77777777" w:rsidR="006A26DD" w:rsidRPr="00427EA8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B434" w14:textId="77777777" w:rsidR="006A26DD" w:rsidRPr="00427EA8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BF2C6" w14:textId="5C3F4863" w:rsidR="006A26DD" w:rsidRPr="00427EA8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hAnsi="Times New Roman" w:cs="Times New Roman"/>
              </w:rPr>
              <w:t>1 143,300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D8580" w14:textId="6F030062" w:rsidR="006A26DD" w:rsidRPr="00427EA8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hAnsi="Times New Roman" w:cs="Times New Roman"/>
              </w:rPr>
              <w:t>591,600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744BC" w14:textId="6F1F6B10" w:rsidR="006A26DD" w:rsidRPr="00427EA8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hAnsi="Times New Roman" w:cs="Times New Roman"/>
              </w:rPr>
              <w:t>551,700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4B3D8" w14:textId="7C967D1A" w:rsidR="006A26DD" w:rsidRPr="00427EA8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hAnsi="Times New Roman" w:cs="Times New Roman"/>
              </w:rPr>
              <w:t>0,000</w:t>
            </w:r>
          </w:p>
        </w:tc>
      </w:tr>
      <w:tr w:rsidR="006A26DD" w:rsidRPr="00427EA8" w14:paraId="66BDC933" w14:textId="77777777" w:rsidTr="00477902"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8CA8A" w14:textId="77777777" w:rsidR="006A26DD" w:rsidRPr="00427EA8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540" w14:textId="77777777" w:rsidR="006A26DD" w:rsidRPr="00427EA8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DAF46" w14:textId="62B10E0D" w:rsidR="006A26DD" w:rsidRPr="00427EA8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hAnsi="Times New Roman" w:cs="Times New Roman"/>
              </w:rPr>
              <w:t>8 537,224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0744" w14:textId="3D74F61E" w:rsidR="006A26DD" w:rsidRPr="00427EA8" w:rsidRDefault="006A26DD" w:rsidP="006A26DD">
            <w:pPr>
              <w:spacing w:after="0"/>
              <w:rPr>
                <w:rFonts w:ascii="Times New Roman" w:hAnsi="Times New Roman" w:cs="Times New Roman"/>
              </w:rPr>
            </w:pPr>
            <w:r w:rsidRPr="00427EA8">
              <w:rPr>
                <w:rFonts w:ascii="Times New Roman" w:hAnsi="Times New Roman" w:cs="Times New Roman"/>
              </w:rPr>
              <w:t>2 759,283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598D7" w14:textId="4B12BE3B" w:rsidR="006A26DD" w:rsidRPr="00427EA8" w:rsidRDefault="006A26DD" w:rsidP="006A26DD">
            <w:pPr>
              <w:spacing w:after="0"/>
              <w:rPr>
                <w:rFonts w:ascii="Times New Roman" w:hAnsi="Times New Roman" w:cs="Times New Roman"/>
              </w:rPr>
            </w:pPr>
            <w:r w:rsidRPr="00427EA8">
              <w:rPr>
                <w:rFonts w:ascii="Times New Roman" w:hAnsi="Times New Roman" w:cs="Times New Roman"/>
              </w:rPr>
              <w:t>2 839,948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5417A" w14:textId="2918B567" w:rsidR="006A26DD" w:rsidRPr="00427EA8" w:rsidRDefault="006A26DD" w:rsidP="006A26DD">
            <w:pPr>
              <w:spacing w:after="0"/>
              <w:rPr>
                <w:rFonts w:ascii="Times New Roman" w:hAnsi="Times New Roman" w:cs="Times New Roman"/>
              </w:rPr>
            </w:pPr>
            <w:r w:rsidRPr="00427EA8">
              <w:rPr>
                <w:rFonts w:ascii="Times New Roman" w:hAnsi="Times New Roman" w:cs="Times New Roman"/>
              </w:rPr>
              <w:t>2 937,993</w:t>
            </w:r>
          </w:p>
        </w:tc>
      </w:tr>
      <w:tr w:rsidR="006A26DD" w:rsidRPr="00427EA8" w14:paraId="45330677" w14:textId="77777777" w:rsidTr="00477902"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C883D" w14:textId="77777777" w:rsidR="006A26DD" w:rsidRPr="00427EA8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566A" w14:textId="77777777" w:rsidR="006A26DD" w:rsidRPr="00427EA8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FA92" w14:textId="77777777" w:rsidR="006A26DD" w:rsidRPr="00427EA8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F7999E" w14:textId="77777777" w:rsidR="006A26DD" w:rsidRPr="00427EA8" w:rsidRDefault="006A26DD" w:rsidP="006A26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CD0F6E" w14:textId="77777777" w:rsidR="006A26DD" w:rsidRPr="00427EA8" w:rsidRDefault="006A26DD" w:rsidP="006A26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597F2" w14:textId="77777777" w:rsidR="006A26DD" w:rsidRPr="00427EA8" w:rsidRDefault="006A26DD" w:rsidP="006A26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6DD" w:rsidRPr="00427EA8" w14:paraId="252C5B22" w14:textId="77777777" w:rsidTr="00477902"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DE1E" w14:textId="77777777" w:rsidR="006A26DD" w:rsidRPr="00427EA8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0B66" w14:textId="77777777" w:rsidR="006A26DD" w:rsidRPr="00427EA8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33479" w14:textId="258AAFAE" w:rsidR="006A26DD" w:rsidRPr="00427EA8" w:rsidRDefault="006A26DD" w:rsidP="006A2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EA8">
              <w:rPr>
                <w:rFonts w:ascii="Times New Roman" w:hAnsi="Times New Roman" w:cs="Times New Roman"/>
              </w:rPr>
              <w:t>13 752,924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0FFDD" w14:textId="548275A2" w:rsidR="006A26DD" w:rsidRPr="00427EA8" w:rsidRDefault="006A26DD" w:rsidP="006A26DD">
            <w:pPr>
              <w:spacing w:after="0"/>
              <w:rPr>
                <w:rFonts w:ascii="Times New Roman" w:hAnsi="Times New Roman" w:cs="Times New Roman"/>
              </w:rPr>
            </w:pPr>
            <w:r w:rsidRPr="00427EA8">
              <w:rPr>
                <w:rFonts w:ascii="Times New Roman" w:hAnsi="Times New Roman" w:cs="Times New Roman"/>
              </w:rPr>
              <w:t>5 576,183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4AF82" w14:textId="2BE7B65F" w:rsidR="006A26DD" w:rsidRPr="00427EA8" w:rsidRDefault="006A26DD" w:rsidP="006A26DD">
            <w:pPr>
              <w:spacing w:after="0"/>
              <w:rPr>
                <w:rFonts w:ascii="Times New Roman" w:hAnsi="Times New Roman" w:cs="Times New Roman"/>
              </w:rPr>
            </w:pPr>
            <w:r w:rsidRPr="00427EA8">
              <w:rPr>
                <w:rFonts w:ascii="Times New Roman" w:hAnsi="Times New Roman" w:cs="Times New Roman"/>
              </w:rPr>
              <w:t>5 238,748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DC932" w14:textId="734C3147" w:rsidR="006A26DD" w:rsidRPr="00427EA8" w:rsidRDefault="006A26DD" w:rsidP="006A26DD">
            <w:pPr>
              <w:spacing w:after="0"/>
              <w:rPr>
                <w:rFonts w:ascii="Times New Roman" w:hAnsi="Times New Roman" w:cs="Times New Roman"/>
              </w:rPr>
            </w:pPr>
            <w:r w:rsidRPr="00427EA8">
              <w:rPr>
                <w:rFonts w:ascii="Times New Roman" w:hAnsi="Times New Roman" w:cs="Times New Roman"/>
              </w:rPr>
              <w:t>2 937,993</w:t>
            </w:r>
          </w:p>
        </w:tc>
      </w:tr>
    </w:tbl>
    <w:p w14:paraId="31B0E445" w14:textId="3CBC45B4" w:rsidR="00C8683D" w:rsidRPr="00382213" w:rsidRDefault="00C8683D" w:rsidP="005E2AD1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CACD27" w14:textId="77777777" w:rsidR="00C8683D" w:rsidRPr="00382213" w:rsidRDefault="00C868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tbl>
      <w:tblPr>
        <w:tblStyle w:val="aa"/>
        <w:tblW w:w="151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748"/>
        <w:gridCol w:w="4159"/>
      </w:tblGrid>
      <w:tr w:rsidR="005367C4" w:rsidRPr="005367C4" w14:paraId="65E29B4A" w14:textId="77777777" w:rsidTr="00890E89">
        <w:tc>
          <w:tcPr>
            <w:tcW w:w="15173" w:type="dxa"/>
            <w:gridSpan w:val="3"/>
          </w:tcPr>
          <w:p w14:paraId="1A12FF8E" w14:textId="7F1F9DAA" w:rsidR="00F0335C" w:rsidRPr="005367C4" w:rsidRDefault="00F0335C" w:rsidP="00C70E1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5367C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lastRenderedPageBreak/>
              <w:t>Паспорт структурного элемента (</w:t>
            </w:r>
            <w:r w:rsidR="00C70E1D" w:rsidRPr="005367C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проекта</w:t>
            </w:r>
            <w:r w:rsidRPr="005367C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)</w:t>
            </w:r>
          </w:p>
        </w:tc>
      </w:tr>
      <w:tr w:rsidR="005367C4" w:rsidRPr="005367C4" w14:paraId="7137297B" w14:textId="77777777" w:rsidTr="00890E89">
        <w:tc>
          <w:tcPr>
            <w:tcW w:w="15173" w:type="dxa"/>
            <w:gridSpan w:val="3"/>
            <w:tcBorders>
              <w:bottom w:val="single" w:sz="4" w:space="0" w:color="auto"/>
            </w:tcBorders>
          </w:tcPr>
          <w:p w14:paraId="416C4245" w14:textId="67E0E733" w:rsidR="00F0335C" w:rsidRPr="005367C4" w:rsidRDefault="005367C4" w:rsidP="00890E8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536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проектных мероприятий «Сохранение объектов историко-культурного наследия»</w:t>
            </w:r>
          </w:p>
        </w:tc>
      </w:tr>
      <w:tr w:rsidR="005367C4" w:rsidRPr="005367C4" w14:paraId="1EFD9D8B" w14:textId="77777777" w:rsidTr="00890E89">
        <w:tc>
          <w:tcPr>
            <w:tcW w:w="3266" w:type="dxa"/>
          </w:tcPr>
          <w:p w14:paraId="24573E3A" w14:textId="77777777" w:rsidR="00F0335C" w:rsidRPr="005367C4" w:rsidRDefault="00F0335C" w:rsidP="00890E89">
            <w:pPr>
              <w:widowControl w:val="0"/>
              <w:spacing w:line="223" w:lineRule="exact"/>
              <w:ind w:left="-493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tcBorders>
              <w:bottom w:val="single" w:sz="4" w:space="0" w:color="auto"/>
            </w:tcBorders>
          </w:tcPr>
          <w:p w14:paraId="41FAFBDB" w14:textId="44C69E59" w:rsidR="00F0335C" w:rsidRPr="005367C4" w:rsidRDefault="008D4ABB" w:rsidP="00890E89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5367C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Развитие культуры в </w:t>
            </w:r>
            <w:r w:rsidR="00F0335C" w:rsidRPr="005367C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Озерско</w:t>
            </w:r>
            <w:r w:rsidRPr="005367C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м</w:t>
            </w:r>
            <w:r w:rsidR="00F0335C" w:rsidRPr="005367C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городско</w:t>
            </w:r>
            <w:r w:rsidRPr="005367C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м</w:t>
            </w:r>
            <w:r w:rsidR="00F0335C" w:rsidRPr="005367C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округ</w:t>
            </w:r>
            <w:r w:rsidRPr="005367C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е</w:t>
            </w:r>
            <w:r w:rsidR="00F0335C" w:rsidRPr="005367C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59" w:type="dxa"/>
          </w:tcPr>
          <w:p w14:paraId="549CD0A8" w14:textId="77777777" w:rsidR="00F0335C" w:rsidRPr="005367C4" w:rsidRDefault="00F0335C" w:rsidP="00890E89">
            <w:pPr>
              <w:widowControl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  <w:tr w:rsidR="005367C4" w:rsidRPr="005367C4" w14:paraId="6F3F5F48" w14:textId="77777777" w:rsidTr="00890E89">
        <w:tc>
          <w:tcPr>
            <w:tcW w:w="3266" w:type="dxa"/>
          </w:tcPr>
          <w:p w14:paraId="227E206E" w14:textId="77777777" w:rsidR="00F0335C" w:rsidRPr="005367C4" w:rsidRDefault="00F0335C" w:rsidP="00890E89">
            <w:pPr>
              <w:widowControl w:val="0"/>
              <w:spacing w:line="223" w:lineRule="exact"/>
              <w:ind w:left="-493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tcBorders>
              <w:top w:val="single" w:sz="4" w:space="0" w:color="auto"/>
            </w:tcBorders>
          </w:tcPr>
          <w:p w14:paraId="5BAED548" w14:textId="77777777" w:rsidR="00F0335C" w:rsidRPr="005367C4" w:rsidRDefault="00F0335C" w:rsidP="00890E89">
            <w:pPr>
              <w:widowControl w:val="0"/>
              <w:spacing w:line="223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5367C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59" w:type="dxa"/>
          </w:tcPr>
          <w:p w14:paraId="5D390345" w14:textId="77777777" w:rsidR="00F0335C" w:rsidRPr="005367C4" w:rsidRDefault="00F0335C" w:rsidP="00890E89">
            <w:pPr>
              <w:widowControl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</w:tbl>
    <w:p w14:paraId="6D37389A" w14:textId="77777777" w:rsidR="00F0335C" w:rsidRPr="005367C4" w:rsidRDefault="00F0335C" w:rsidP="00F0335C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034"/>
        <w:gridCol w:w="6755"/>
        <w:gridCol w:w="1701"/>
        <w:gridCol w:w="1559"/>
        <w:gridCol w:w="1701"/>
        <w:gridCol w:w="1418"/>
      </w:tblGrid>
      <w:tr w:rsidR="00C70E1D" w:rsidRPr="00BC5479" w14:paraId="0A8289F6" w14:textId="77777777" w:rsidTr="008D4AB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810" w14:textId="1493E570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Courier New" w:hAnsi="Times New Roman" w:cs="Times New Roman"/>
                <w:bCs/>
                <w:lang w:eastAsia="ru-RU"/>
              </w:rPr>
              <w:t xml:space="preserve">Наименование нацпроекта </w:t>
            </w:r>
            <w:r w:rsidRPr="00BC5479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(при наличии)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6237" w14:textId="0BD64E1A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70E1D" w:rsidRPr="00BC5479" w14:paraId="5AF69980" w14:textId="77777777" w:rsidTr="008D4AB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16EC" w14:textId="08D5C43F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 xml:space="preserve">Связь с государственной программой Челябинской области </w:t>
            </w:r>
            <w:r w:rsidRPr="00BC5479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(при наличии)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235E" w14:textId="377EEB2D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70E1D" w:rsidRPr="00BC5479" w14:paraId="4BBECA8F" w14:textId="77777777" w:rsidTr="008D4AB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E278" w14:textId="5970B861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DAD4" w14:textId="545E3ED3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«Сохранение и использование объектов историко-культурного наследия»</w:t>
            </w:r>
          </w:p>
        </w:tc>
      </w:tr>
      <w:tr w:rsidR="00C70E1D" w:rsidRPr="00BC5479" w14:paraId="579368D6" w14:textId="77777777" w:rsidTr="00890E89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5BC3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18D5" w14:textId="03C5A1AB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5479">
              <w:rPr>
                <w:rFonts w:ascii="Times New Roman" w:hAnsi="Times New Roman" w:cs="Times New Roman"/>
              </w:rPr>
              <w:t>Создание условий для сохранения объектов культурного наследия, расположенных на территории Озерского городского округа</w:t>
            </w:r>
          </w:p>
        </w:tc>
      </w:tr>
      <w:tr w:rsidR="00C70E1D" w:rsidRPr="00BC5479" w14:paraId="19F5368B" w14:textId="77777777" w:rsidTr="00890E89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C231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B395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2024-2026 годы</w:t>
            </w:r>
          </w:p>
        </w:tc>
      </w:tr>
      <w:tr w:rsidR="00C70E1D" w:rsidRPr="00BC5479" w14:paraId="770398D9" w14:textId="77777777" w:rsidTr="009513E0">
        <w:trPr>
          <w:trHeight w:val="54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3D0C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EB4C" w14:textId="77777777" w:rsidR="00C70E1D" w:rsidRPr="00BC5479" w:rsidRDefault="00C70E1D" w:rsidP="00C70E1D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молодежной политики</w:t>
            </w:r>
          </w:p>
        </w:tc>
      </w:tr>
      <w:tr w:rsidR="00C70E1D" w:rsidRPr="00BC5479" w14:paraId="090A9AC4" w14:textId="77777777" w:rsidTr="00890E89">
        <w:trPr>
          <w:trHeight w:val="614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BBFA8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6F91" w14:textId="77777777" w:rsidR="00C70E1D" w:rsidRPr="00BC5479" w:rsidRDefault="00C70E1D" w:rsidP="00C70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14:paraId="33F8D7DB" w14:textId="77777777" w:rsidR="00C70E1D" w:rsidRPr="00BC5479" w:rsidRDefault="00C70E1D" w:rsidP="00C70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BFA7" w14:textId="77777777" w:rsidR="00C70E1D" w:rsidRPr="00BC5479" w:rsidRDefault="00C70E1D" w:rsidP="00C70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545E" w14:textId="77777777" w:rsidR="00C70E1D" w:rsidRPr="00BC5479" w:rsidRDefault="00C70E1D" w:rsidP="00C70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66CD" w14:textId="77777777" w:rsidR="00C70E1D" w:rsidRPr="00BC5479" w:rsidRDefault="00C70E1D" w:rsidP="00C70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9958" w14:textId="77777777" w:rsidR="00C70E1D" w:rsidRPr="00BC5479" w:rsidRDefault="00C70E1D" w:rsidP="00C70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C70E1D" w:rsidRPr="00BC5479" w14:paraId="2CC0384B" w14:textId="77777777" w:rsidTr="000061A0">
        <w:trPr>
          <w:trHeight w:val="21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C166E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663B" w14:textId="6476FD09" w:rsidR="00C70E1D" w:rsidRPr="00BC5479" w:rsidRDefault="00C70E1D" w:rsidP="00C70E1D">
            <w:pPr>
              <w:widowControl w:val="0"/>
              <w:spacing w:after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BC5479">
              <w:rPr>
                <w:rFonts w:ascii="Times New Roman" w:hAnsi="Times New Roman" w:cs="Times New Roman"/>
              </w:rPr>
              <w:t>Доля объектов культурного наследия регионального значения, находящихся в муниципальной собственности, в отношении которых проведены ремонтные работы в общем количестве таких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D167" w14:textId="43D62852" w:rsidR="00C70E1D" w:rsidRPr="00BC5479" w:rsidRDefault="00C70E1D" w:rsidP="00C70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4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52CE" w14:textId="09D5BAC4" w:rsidR="00C70E1D" w:rsidRPr="00BC5479" w:rsidRDefault="00C70E1D" w:rsidP="00C70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825F" w14:textId="676AB709" w:rsidR="00C70E1D" w:rsidRPr="00BC5479" w:rsidRDefault="00C70E1D" w:rsidP="00C70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4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7909" w14:textId="03FCB934" w:rsidR="00C70E1D" w:rsidRPr="00BC5479" w:rsidRDefault="00C70E1D" w:rsidP="00BC5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hAnsi="Times New Roman" w:cs="Times New Roman"/>
              </w:rPr>
              <w:t>0</w:t>
            </w:r>
          </w:p>
        </w:tc>
      </w:tr>
      <w:tr w:rsidR="00C70E1D" w:rsidRPr="00BC5479" w14:paraId="1F946CFC" w14:textId="77777777" w:rsidTr="00890E89">
        <w:trPr>
          <w:trHeight w:val="592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C6FE8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 и источники </w:t>
            </w:r>
            <w:r w:rsidRPr="00BC547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финансирования муниципальной программы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0F3D" w14:textId="77777777" w:rsidR="00C70E1D" w:rsidRPr="00BC5479" w:rsidRDefault="00C70E1D" w:rsidP="00C70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8FF1" w14:textId="77777777" w:rsidR="00C70E1D" w:rsidRPr="00BC5479" w:rsidRDefault="00C70E1D" w:rsidP="00C70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0943" w14:textId="77777777" w:rsidR="00C70E1D" w:rsidRPr="00BC5479" w:rsidRDefault="00C70E1D" w:rsidP="00C70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1ACB" w14:textId="77777777" w:rsidR="00C70E1D" w:rsidRPr="00BC5479" w:rsidRDefault="00C70E1D" w:rsidP="00C70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B437" w14:textId="77777777" w:rsidR="00C70E1D" w:rsidRPr="00BC5479" w:rsidRDefault="00C70E1D" w:rsidP="00C70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C70E1D" w:rsidRPr="00BC5479" w14:paraId="46CD0543" w14:textId="77777777" w:rsidTr="00503725">
        <w:trPr>
          <w:trHeight w:val="278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5D292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E867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AE8E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503C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CEB0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F4F4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70E1D" w:rsidRPr="00BC5479" w14:paraId="50323CF4" w14:textId="77777777" w:rsidTr="00F0335C">
        <w:trPr>
          <w:trHeight w:val="290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FC643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D9E6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1311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3BA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B62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0F43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70E1D" w:rsidRPr="00BC5479" w14:paraId="4C8A1B18" w14:textId="77777777" w:rsidTr="00291301"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93EA6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043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3888" w14:textId="713C34C6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8A1B" w14:textId="4643D018" w:rsidR="00C70E1D" w:rsidRPr="00BC5479" w:rsidRDefault="00C70E1D" w:rsidP="00C70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479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F957" w14:textId="329300C3" w:rsidR="00C70E1D" w:rsidRPr="00BC5479" w:rsidRDefault="00C70E1D" w:rsidP="00C70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4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35AE" w14:textId="4C90FCB9" w:rsidR="00C70E1D" w:rsidRPr="00BC5479" w:rsidRDefault="00C70E1D" w:rsidP="00C70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479">
              <w:rPr>
                <w:rFonts w:ascii="Times New Roman" w:hAnsi="Times New Roman" w:cs="Times New Roman"/>
              </w:rPr>
              <w:t>0</w:t>
            </w:r>
          </w:p>
        </w:tc>
      </w:tr>
      <w:tr w:rsidR="00C70E1D" w:rsidRPr="00BC5479" w14:paraId="327E11EE" w14:textId="77777777" w:rsidTr="00291301"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E3B1D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A7BF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068F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49F5" w14:textId="77777777" w:rsidR="00C70E1D" w:rsidRPr="00BC5479" w:rsidRDefault="00C70E1D" w:rsidP="00C70E1D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03B6" w14:textId="77777777" w:rsidR="00C70E1D" w:rsidRPr="00BC5479" w:rsidRDefault="00C70E1D" w:rsidP="00C70E1D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3071" w14:textId="77777777" w:rsidR="00C70E1D" w:rsidRPr="00BC5479" w:rsidRDefault="00C70E1D" w:rsidP="00C70E1D">
            <w:pPr>
              <w:spacing w:after="0"/>
            </w:pPr>
          </w:p>
        </w:tc>
      </w:tr>
      <w:tr w:rsidR="00C70E1D" w:rsidRPr="00BC5479" w14:paraId="7001F418" w14:textId="77777777" w:rsidTr="00291301"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97C0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74BF" w14:textId="77777777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8E9D" w14:textId="2D829A31" w:rsidR="00C70E1D" w:rsidRPr="00BC5479" w:rsidRDefault="00C70E1D" w:rsidP="00C70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479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04F7" w14:textId="066205F9" w:rsidR="00C70E1D" w:rsidRPr="00BC5479" w:rsidRDefault="00C70E1D" w:rsidP="00C70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479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28BC" w14:textId="798BCF76" w:rsidR="00C70E1D" w:rsidRPr="00BC5479" w:rsidRDefault="00C70E1D" w:rsidP="00C70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4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8631" w14:textId="03A2CFF1" w:rsidR="00C70E1D" w:rsidRPr="00BC5479" w:rsidRDefault="00C70E1D" w:rsidP="00C70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479">
              <w:rPr>
                <w:rFonts w:ascii="Times New Roman" w:hAnsi="Times New Roman" w:cs="Times New Roman"/>
              </w:rPr>
              <w:t>0</w:t>
            </w:r>
          </w:p>
        </w:tc>
      </w:tr>
    </w:tbl>
    <w:p w14:paraId="501E4A41" w14:textId="77777777" w:rsidR="000D3FE0" w:rsidRDefault="000D3FE0" w:rsidP="00D067B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D3FE0" w:rsidSect="000B5BB0">
          <w:pgSz w:w="16834" w:h="11909" w:orient="landscape"/>
          <w:pgMar w:top="709" w:right="567" w:bottom="567" w:left="1134" w:header="0" w:footer="312" w:gutter="0"/>
          <w:pgNumType w:start="1"/>
          <w:cols w:space="720"/>
          <w:docGrid w:linePitch="272"/>
        </w:sectPr>
      </w:pPr>
    </w:p>
    <w:tbl>
      <w:tblPr>
        <w:tblStyle w:val="aa"/>
        <w:tblW w:w="14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1113"/>
        <w:gridCol w:w="1626"/>
        <w:gridCol w:w="1878"/>
        <w:gridCol w:w="4793"/>
        <w:gridCol w:w="1202"/>
        <w:gridCol w:w="1287"/>
        <w:gridCol w:w="1287"/>
        <w:gridCol w:w="1287"/>
      </w:tblGrid>
      <w:tr w:rsidR="002D681E" w:rsidRPr="003A5C5B" w14:paraId="41EDBD49" w14:textId="77777777" w:rsidTr="00BC5479">
        <w:trPr>
          <w:gridAfter w:val="2"/>
          <w:wAfter w:w="2574" w:type="dxa"/>
        </w:trPr>
        <w:tc>
          <w:tcPr>
            <w:tcW w:w="3225" w:type="dxa"/>
            <w:gridSpan w:val="3"/>
          </w:tcPr>
          <w:p w14:paraId="22B2EB38" w14:textId="77777777" w:rsidR="002D681E" w:rsidRPr="003A5C5B" w:rsidRDefault="002D681E" w:rsidP="000E403B">
            <w:pPr>
              <w:widowControl w:val="0"/>
              <w:spacing w:line="223" w:lineRule="exact"/>
              <w:ind w:left="-493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gridSpan w:val="4"/>
            <w:tcBorders>
              <w:bottom w:val="single" w:sz="4" w:space="0" w:color="auto"/>
            </w:tcBorders>
          </w:tcPr>
          <w:p w14:paraId="44F68F8C" w14:textId="4235D16E" w:rsidR="002D681E" w:rsidRPr="003A5C5B" w:rsidRDefault="000E6960" w:rsidP="00272D44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A5C5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Перечень мероприятий структурных элементов муниципальной программы</w:t>
            </w:r>
          </w:p>
        </w:tc>
      </w:tr>
      <w:tr w:rsidR="000E6960" w:rsidRPr="003A5C5B" w14:paraId="7FF25B20" w14:textId="77777777" w:rsidTr="00BC5479">
        <w:trPr>
          <w:gridAfter w:val="2"/>
          <w:wAfter w:w="2574" w:type="dxa"/>
        </w:trPr>
        <w:tc>
          <w:tcPr>
            <w:tcW w:w="3225" w:type="dxa"/>
            <w:gridSpan w:val="3"/>
          </w:tcPr>
          <w:p w14:paraId="1DF1343A" w14:textId="77777777" w:rsidR="000E6960" w:rsidRPr="003A5C5B" w:rsidRDefault="000E6960" w:rsidP="000E403B">
            <w:pPr>
              <w:widowControl w:val="0"/>
              <w:spacing w:line="223" w:lineRule="exact"/>
              <w:ind w:left="-493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6D44B9" w14:textId="0387AA65" w:rsidR="000E6960" w:rsidRPr="003A5C5B" w:rsidRDefault="000E6960" w:rsidP="00272D44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A5C5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Развитие культуры в </w:t>
            </w:r>
            <w:proofErr w:type="spellStart"/>
            <w:r w:rsidRPr="003A5C5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Озёрском</w:t>
            </w:r>
            <w:proofErr w:type="spellEnd"/>
            <w:r w:rsidRPr="003A5C5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2D681E" w:rsidRPr="003A5C5B" w14:paraId="15EF6DEA" w14:textId="77777777" w:rsidTr="00BC5479">
        <w:trPr>
          <w:gridAfter w:val="2"/>
          <w:wAfter w:w="2574" w:type="dxa"/>
        </w:trPr>
        <w:tc>
          <w:tcPr>
            <w:tcW w:w="3225" w:type="dxa"/>
            <w:gridSpan w:val="3"/>
          </w:tcPr>
          <w:p w14:paraId="588361AD" w14:textId="77777777" w:rsidR="002D681E" w:rsidRPr="003A5C5B" w:rsidRDefault="002D681E" w:rsidP="000E403B">
            <w:pPr>
              <w:widowControl w:val="0"/>
              <w:spacing w:line="223" w:lineRule="exact"/>
              <w:ind w:left="-493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47009D" w14:textId="6FC3126F" w:rsidR="002D681E" w:rsidRPr="003A5C5B" w:rsidRDefault="00C8683D" w:rsidP="000E403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A5C5B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0E6960" w:rsidRPr="003A5C5B" w14:paraId="338F38EE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 w:val="restart"/>
            <w:vAlign w:val="center"/>
          </w:tcPr>
          <w:p w14:paraId="64DE9E19" w14:textId="77777777" w:rsidR="009B4281" w:rsidRPr="003A5C5B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C5B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504" w:type="dxa"/>
            <w:gridSpan w:val="2"/>
            <w:vMerge w:val="restart"/>
            <w:vAlign w:val="center"/>
          </w:tcPr>
          <w:p w14:paraId="4B6418FF" w14:textId="77777777" w:rsidR="009B4281" w:rsidRPr="003A5C5B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C5B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4793" w:type="dxa"/>
            <w:vMerge w:val="restart"/>
            <w:vAlign w:val="center"/>
          </w:tcPr>
          <w:p w14:paraId="5A1FC866" w14:textId="77777777" w:rsidR="009B4281" w:rsidRPr="003A5C5B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C5B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Показатели</w:t>
            </w:r>
          </w:p>
          <w:p w14:paraId="1057E220" w14:textId="77777777" w:rsidR="009B4281" w:rsidRPr="003A5C5B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02" w:type="dxa"/>
            <w:vMerge w:val="restart"/>
            <w:vAlign w:val="center"/>
          </w:tcPr>
          <w:p w14:paraId="168A9CC6" w14:textId="77777777" w:rsidR="009B4281" w:rsidRPr="003A5C5B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C5B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измерения</w:t>
            </w:r>
          </w:p>
        </w:tc>
        <w:tc>
          <w:tcPr>
            <w:tcW w:w="3861" w:type="dxa"/>
            <w:gridSpan w:val="3"/>
            <w:vAlign w:val="center"/>
          </w:tcPr>
          <w:p w14:paraId="5EAD25C7" w14:textId="77777777" w:rsidR="009B4281" w:rsidRPr="003A5C5B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C5B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Значения показателей</w:t>
            </w:r>
          </w:p>
        </w:tc>
      </w:tr>
      <w:tr w:rsidR="000D3FE0" w:rsidRPr="003A5C5B" w14:paraId="2913CDCE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/>
            <w:vAlign w:val="center"/>
          </w:tcPr>
          <w:p w14:paraId="1887E30C" w14:textId="77777777" w:rsidR="009B4281" w:rsidRPr="003A5C5B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04" w:type="dxa"/>
            <w:gridSpan w:val="2"/>
            <w:vMerge/>
            <w:vAlign w:val="center"/>
          </w:tcPr>
          <w:p w14:paraId="301DFC02" w14:textId="77777777" w:rsidR="009B4281" w:rsidRPr="003A5C5B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93" w:type="dxa"/>
            <w:vMerge/>
            <w:vAlign w:val="center"/>
          </w:tcPr>
          <w:p w14:paraId="0959987F" w14:textId="77777777" w:rsidR="009B4281" w:rsidRPr="003A5C5B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02" w:type="dxa"/>
            <w:vMerge/>
            <w:vAlign w:val="center"/>
          </w:tcPr>
          <w:p w14:paraId="4D3BE35A" w14:textId="77777777" w:rsidR="009B4281" w:rsidRPr="003A5C5B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DBC6" w14:textId="77777777" w:rsidR="009B4281" w:rsidRPr="003A5C5B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5B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F9DF" w14:textId="77777777" w:rsidR="009B4281" w:rsidRPr="003A5C5B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5B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A9AB" w14:textId="77777777" w:rsidR="009B4281" w:rsidRPr="003A5C5B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5B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F20E94" w:rsidRPr="002300FC" w14:paraId="033F07FA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Align w:val="center"/>
          </w:tcPr>
          <w:p w14:paraId="77CB12A7" w14:textId="77777777" w:rsidR="00F20E94" w:rsidRPr="00873037" w:rsidRDefault="00F20E94" w:rsidP="00F20E9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0" w:type="dxa"/>
            <w:gridSpan w:val="7"/>
            <w:shd w:val="clear" w:color="auto" w:fill="auto"/>
          </w:tcPr>
          <w:p w14:paraId="4497810F" w14:textId="2F3B089D" w:rsidR="00F20E94" w:rsidRPr="00873037" w:rsidRDefault="00F20E94" w:rsidP="00F20E9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3037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Направление 1 «Услуги учреждений культуры»</w:t>
            </w:r>
          </w:p>
        </w:tc>
      </w:tr>
      <w:tr w:rsidR="009B4281" w:rsidRPr="002300FC" w14:paraId="1829E1E7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Align w:val="center"/>
          </w:tcPr>
          <w:p w14:paraId="2421A809" w14:textId="77777777" w:rsidR="009B4281" w:rsidRPr="00D067B2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13360" w:type="dxa"/>
            <w:gridSpan w:val="7"/>
            <w:vAlign w:val="center"/>
          </w:tcPr>
          <w:p w14:paraId="3A382D2D" w14:textId="373EF0DD" w:rsidR="009B4281" w:rsidRPr="00873037" w:rsidRDefault="00E7067B" w:rsidP="00F20E94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Структурный элемент 1</w:t>
            </w:r>
            <w:r w:rsidR="009B4281" w:rsidRPr="008730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20E94" w:rsidRPr="00873037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 «</w:t>
            </w:r>
            <w:r w:rsidR="0016345C" w:rsidRPr="00873037">
              <w:rPr>
                <w:rFonts w:ascii="Times New Roman" w:eastAsia="Times New Roman" w:hAnsi="Times New Roman" w:cs="Times New Roman"/>
                <w:lang w:eastAsia="ru-RU"/>
              </w:rPr>
              <w:t>Обеспечение качества, доступности и эффективности оказания услуг учреждениями культуры</w:t>
            </w:r>
            <w:r w:rsidR="00F20E94" w:rsidRPr="0087303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D3FE0" w:rsidRPr="002300FC" w14:paraId="46E6E4CC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 w:val="restart"/>
            <w:vAlign w:val="center"/>
          </w:tcPr>
          <w:p w14:paraId="19CC2A7F" w14:textId="77777777" w:rsidR="0016345C" w:rsidRPr="00C4085D" w:rsidRDefault="0016345C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vAlign w:val="center"/>
          </w:tcPr>
          <w:p w14:paraId="4886F9DE" w14:textId="6BF1ECFB" w:rsidR="0016345C" w:rsidRPr="002300FC" w:rsidRDefault="0016345C" w:rsidP="0016345C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300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Оплата труда работников учреждений культуры</w:t>
            </w:r>
          </w:p>
        </w:tc>
        <w:tc>
          <w:tcPr>
            <w:tcW w:w="4793" w:type="dxa"/>
          </w:tcPr>
          <w:p w14:paraId="7D2C882B" w14:textId="268FA128" w:rsidR="0016345C" w:rsidRPr="00C4085D" w:rsidRDefault="0016345C" w:rsidP="0016345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количество преподавателей, имеющих первую и высшую квалификационную категорию</w:t>
            </w:r>
          </w:p>
        </w:tc>
        <w:tc>
          <w:tcPr>
            <w:tcW w:w="1202" w:type="dxa"/>
          </w:tcPr>
          <w:p w14:paraId="3070E79D" w14:textId="6812E19C" w:rsidR="0016345C" w:rsidRPr="00D067B2" w:rsidRDefault="0016345C" w:rsidP="0016345C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D067B2">
              <w:rPr>
                <w:rFonts w:ascii="Times New Roman" w:hAnsi="Times New Roman" w:cs="Times New Roman"/>
                <w:spacing w:val="-3"/>
                <w:w w:val="105"/>
              </w:rPr>
              <w:t>Чел</w:t>
            </w:r>
          </w:p>
        </w:tc>
        <w:tc>
          <w:tcPr>
            <w:tcW w:w="1287" w:type="dxa"/>
          </w:tcPr>
          <w:p w14:paraId="76722D9A" w14:textId="7919CE9E" w:rsidR="0016345C" w:rsidRPr="00D067B2" w:rsidRDefault="0016345C" w:rsidP="0016345C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D067B2">
              <w:rPr>
                <w:rFonts w:ascii="Times New Roman" w:hAnsi="Times New Roman" w:cs="Times New Roman"/>
                <w:spacing w:val="-3"/>
                <w:w w:val="105"/>
              </w:rPr>
              <w:t>70</w:t>
            </w:r>
          </w:p>
        </w:tc>
        <w:tc>
          <w:tcPr>
            <w:tcW w:w="1287" w:type="dxa"/>
          </w:tcPr>
          <w:p w14:paraId="154C564C" w14:textId="52B5ED29" w:rsidR="0016345C" w:rsidRPr="00D067B2" w:rsidRDefault="0016345C" w:rsidP="0016345C">
            <w:pPr>
              <w:widowControl w:val="0"/>
              <w:rPr>
                <w:rFonts w:ascii="Times New Roman" w:hAnsi="Times New Roman" w:cs="Times New Roman"/>
                <w:spacing w:val="-3"/>
                <w:w w:val="105"/>
              </w:rPr>
            </w:pPr>
            <w:r w:rsidRPr="00D067B2">
              <w:rPr>
                <w:rFonts w:ascii="Times New Roman" w:hAnsi="Times New Roman" w:cs="Times New Roman"/>
                <w:spacing w:val="-3"/>
                <w:w w:val="105"/>
              </w:rPr>
              <w:t>70</w:t>
            </w:r>
          </w:p>
        </w:tc>
        <w:tc>
          <w:tcPr>
            <w:tcW w:w="1287" w:type="dxa"/>
          </w:tcPr>
          <w:p w14:paraId="2C976413" w14:textId="57A4759C" w:rsidR="0016345C" w:rsidRPr="00D067B2" w:rsidRDefault="0016345C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7B2">
              <w:rPr>
                <w:rFonts w:ascii="Times New Roman" w:hAnsi="Times New Roman" w:cs="Times New Roman"/>
                <w:spacing w:val="-3"/>
                <w:w w:val="105"/>
              </w:rPr>
              <w:t>70</w:t>
            </w:r>
          </w:p>
        </w:tc>
      </w:tr>
      <w:tr w:rsidR="000D3FE0" w:rsidRPr="002300FC" w14:paraId="30B1AF94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/>
            <w:vAlign w:val="center"/>
          </w:tcPr>
          <w:p w14:paraId="22E45348" w14:textId="3FCE0CBC" w:rsidR="0016345C" w:rsidRPr="00C4085D" w:rsidRDefault="0016345C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04" w:type="dxa"/>
            <w:gridSpan w:val="2"/>
            <w:vMerge/>
            <w:shd w:val="clear" w:color="auto" w:fill="auto"/>
            <w:vAlign w:val="center"/>
          </w:tcPr>
          <w:p w14:paraId="2C5BBD96" w14:textId="26D43271" w:rsidR="0016345C" w:rsidRPr="002300FC" w:rsidRDefault="0016345C" w:rsidP="0016345C">
            <w:pPr>
              <w:widowControl w:val="0"/>
              <w:rPr>
                <w:rFonts w:ascii="Times New Roman" w:hAnsi="Times New Roman" w:cs="Times New Roman"/>
                <w:color w:val="FF0000"/>
                <w:spacing w:val="-3"/>
                <w:w w:val="105"/>
              </w:rPr>
            </w:pPr>
          </w:p>
        </w:tc>
        <w:tc>
          <w:tcPr>
            <w:tcW w:w="4793" w:type="dxa"/>
          </w:tcPr>
          <w:p w14:paraId="5684E175" w14:textId="2B2A8042" w:rsidR="0016345C" w:rsidRPr="00C4085D" w:rsidRDefault="0016345C" w:rsidP="0016345C">
            <w:pPr>
              <w:widowControl w:val="0"/>
              <w:rPr>
                <w:rFonts w:ascii="Times New Roman" w:hAnsi="Times New Roman" w:cs="Times New Roman"/>
                <w:spacing w:val="-2"/>
                <w:w w:val="105"/>
              </w:rPr>
            </w:pPr>
            <w:r w:rsidRPr="00C4085D">
              <w:rPr>
                <w:rFonts w:ascii="Times New Roman" w:hAnsi="Times New Roman" w:cs="Times New Roman"/>
                <w:spacing w:val="-1"/>
                <w:w w:val="105"/>
              </w:rPr>
              <w:t>укомплектованность кадрами</w:t>
            </w:r>
          </w:p>
        </w:tc>
        <w:tc>
          <w:tcPr>
            <w:tcW w:w="1202" w:type="dxa"/>
          </w:tcPr>
          <w:p w14:paraId="42CA27A9" w14:textId="37660AFE" w:rsidR="0016345C" w:rsidRPr="00D067B2" w:rsidRDefault="0016345C" w:rsidP="001634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87" w:type="dxa"/>
          </w:tcPr>
          <w:p w14:paraId="60605649" w14:textId="6E186B2C" w:rsidR="0016345C" w:rsidRPr="00D067B2" w:rsidRDefault="0016345C" w:rsidP="0016345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7" w:type="dxa"/>
          </w:tcPr>
          <w:p w14:paraId="6ADB0AD4" w14:textId="285830FC" w:rsidR="0016345C" w:rsidRPr="00D067B2" w:rsidRDefault="0016345C" w:rsidP="0016345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7" w:type="dxa"/>
          </w:tcPr>
          <w:p w14:paraId="703B5ED3" w14:textId="5B40C6D3" w:rsidR="0016345C" w:rsidRPr="00D067B2" w:rsidRDefault="0016345C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D3FE0" w:rsidRPr="002300FC" w14:paraId="6E37EEE1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 w:val="restart"/>
            <w:vAlign w:val="center"/>
          </w:tcPr>
          <w:p w14:paraId="4E775506" w14:textId="49F4D747" w:rsidR="0016345C" w:rsidRPr="00C4085D" w:rsidRDefault="0016345C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</w:tc>
        <w:tc>
          <w:tcPr>
            <w:tcW w:w="3504" w:type="dxa"/>
            <w:gridSpan w:val="2"/>
            <w:vMerge w:val="restart"/>
            <w:vAlign w:val="center"/>
          </w:tcPr>
          <w:p w14:paraId="5305B7DF" w14:textId="6BB98DA6" w:rsidR="0016345C" w:rsidRPr="002300FC" w:rsidRDefault="0016345C" w:rsidP="0016345C">
            <w:pPr>
              <w:widowControl w:val="0"/>
              <w:rPr>
                <w:rFonts w:ascii="Times New Roman" w:hAnsi="Times New Roman" w:cs="Times New Roman"/>
                <w:color w:val="FF0000"/>
                <w:spacing w:val="-3"/>
                <w:w w:val="105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Компенсация расходов на коммунальные услуги для работников учреждений культуры и учреждений дополнительного образования, проживающих и работающих в сельской местности</w:t>
            </w:r>
          </w:p>
        </w:tc>
        <w:tc>
          <w:tcPr>
            <w:tcW w:w="4793" w:type="dxa"/>
          </w:tcPr>
          <w:p w14:paraId="1D6BD56F" w14:textId="1A6748D0" w:rsidR="0016345C" w:rsidRPr="00C4085D" w:rsidRDefault="0016345C" w:rsidP="0016345C">
            <w:pPr>
              <w:widowControl w:val="0"/>
              <w:rPr>
                <w:rFonts w:ascii="Times New Roman" w:hAnsi="Times New Roman" w:cs="Times New Roman"/>
                <w:spacing w:val="-2"/>
                <w:w w:val="105"/>
              </w:rPr>
            </w:pPr>
            <w:r w:rsidRPr="00C4085D">
              <w:rPr>
                <w:rFonts w:ascii="Times New Roman" w:hAnsi="Times New Roman" w:cs="Times New Roman"/>
                <w:spacing w:val="-1"/>
                <w:w w:val="105"/>
              </w:rPr>
              <w:t>количество педагогов, проживающих в сельской местности и получающих компенсацию расходов на оплату коммунальных услуг</w:t>
            </w:r>
          </w:p>
        </w:tc>
        <w:tc>
          <w:tcPr>
            <w:tcW w:w="1202" w:type="dxa"/>
            <w:shd w:val="clear" w:color="auto" w:fill="auto"/>
          </w:tcPr>
          <w:p w14:paraId="4CE7BA9F" w14:textId="1303DDE2" w:rsidR="0016345C" w:rsidRPr="00D067B2" w:rsidRDefault="0016345C" w:rsidP="001634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287" w:type="dxa"/>
            <w:shd w:val="clear" w:color="auto" w:fill="auto"/>
          </w:tcPr>
          <w:p w14:paraId="70EF418C" w14:textId="52B0E676" w:rsidR="0016345C" w:rsidRPr="00D067B2" w:rsidRDefault="0016345C" w:rsidP="0016345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7" w:type="dxa"/>
            <w:shd w:val="clear" w:color="auto" w:fill="auto"/>
          </w:tcPr>
          <w:p w14:paraId="25B28542" w14:textId="725256D3" w:rsidR="0016345C" w:rsidRPr="00D067B2" w:rsidRDefault="0016345C" w:rsidP="0016345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7" w:type="dxa"/>
            <w:shd w:val="clear" w:color="auto" w:fill="auto"/>
          </w:tcPr>
          <w:p w14:paraId="4CAEEFF2" w14:textId="5151F726" w:rsidR="0016345C" w:rsidRPr="00D067B2" w:rsidRDefault="0016345C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D3FE0" w:rsidRPr="002300FC" w14:paraId="00123731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/>
            <w:vAlign w:val="center"/>
          </w:tcPr>
          <w:p w14:paraId="43F84AC7" w14:textId="77777777" w:rsidR="0016345C" w:rsidRPr="00C4085D" w:rsidRDefault="0016345C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04" w:type="dxa"/>
            <w:gridSpan w:val="2"/>
            <w:vMerge/>
            <w:vAlign w:val="center"/>
          </w:tcPr>
          <w:p w14:paraId="27598538" w14:textId="77777777" w:rsidR="0016345C" w:rsidRPr="002300FC" w:rsidRDefault="0016345C" w:rsidP="0016345C">
            <w:pPr>
              <w:widowControl w:val="0"/>
              <w:rPr>
                <w:rFonts w:ascii="Times New Roman" w:hAnsi="Times New Roman" w:cs="Times New Roman"/>
                <w:color w:val="FF0000"/>
                <w:spacing w:val="-3"/>
                <w:w w:val="105"/>
              </w:rPr>
            </w:pPr>
          </w:p>
        </w:tc>
        <w:tc>
          <w:tcPr>
            <w:tcW w:w="4793" w:type="dxa"/>
          </w:tcPr>
          <w:p w14:paraId="30586F6A" w14:textId="3071BB24" w:rsidR="0016345C" w:rsidRPr="00C4085D" w:rsidRDefault="0016345C" w:rsidP="0016345C">
            <w:pPr>
              <w:widowControl w:val="0"/>
              <w:rPr>
                <w:rFonts w:ascii="Times New Roman" w:hAnsi="Times New Roman" w:cs="Times New Roman"/>
                <w:spacing w:val="-2"/>
                <w:w w:val="105"/>
              </w:rPr>
            </w:pPr>
            <w:r w:rsidRPr="00C4085D">
              <w:rPr>
                <w:rFonts w:ascii="Times New Roman" w:hAnsi="Times New Roman" w:cs="Times New Roman"/>
                <w:spacing w:val="-1"/>
                <w:w w:val="105"/>
              </w:rPr>
              <w:t>количество специалистов, проживающих в сельской местности и получающих компенсацию расходов на оплату коммунальных услуг</w:t>
            </w:r>
          </w:p>
        </w:tc>
        <w:tc>
          <w:tcPr>
            <w:tcW w:w="1202" w:type="dxa"/>
            <w:shd w:val="clear" w:color="auto" w:fill="auto"/>
          </w:tcPr>
          <w:p w14:paraId="4BB70694" w14:textId="6A04CC32" w:rsidR="0016345C" w:rsidRPr="00D067B2" w:rsidRDefault="0016345C" w:rsidP="001634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287" w:type="dxa"/>
            <w:shd w:val="clear" w:color="auto" w:fill="auto"/>
          </w:tcPr>
          <w:p w14:paraId="47844A23" w14:textId="67862C6F" w:rsidR="0016345C" w:rsidRPr="00D067B2" w:rsidRDefault="0016345C" w:rsidP="0016345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87" w:type="dxa"/>
            <w:shd w:val="clear" w:color="auto" w:fill="auto"/>
          </w:tcPr>
          <w:p w14:paraId="391CE98C" w14:textId="5BD9D955" w:rsidR="0016345C" w:rsidRPr="00D067B2" w:rsidRDefault="0016345C" w:rsidP="0016345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87" w:type="dxa"/>
            <w:shd w:val="clear" w:color="auto" w:fill="auto"/>
          </w:tcPr>
          <w:p w14:paraId="2538689E" w14:textId="5083425F" w:rsidR="0016345C" w:rsidRPr="00D067B2" w:rsidRDefault="0016345C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A4C99" w:rsidRPr="002300FC" w14:paraId="271CCBE1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 w:val="restart"/>
            <w:vAlign w:val="center"/>
          </w:tcPr>
          <w:p w14:paraId="4A1A1CE7" w14:textId="4683214D" w:rsidR="007A4C99" w:rsidRPr="00C4085D" w:rsidRDefault="007A4C99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bCs/>
                <w:lang w:eastAsia="ru-RU"/>
              </w:rPr>
              <w:t>1.1.3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vAlign w:val="center"/>
          </w:tcPr>
          <w:p w14:paraId="66D3B60A" w14:textId="5A3395D5" w:rsidR="007A4C99" w:rsidRPr="002300FC" w:rsidRDefault="007A4C99" w:rsidP="0016345C">
            <w:pPr>
              <w:widowControl w:val="0"/>
              <w:rPr>
                <w:rFonts w:ascii="Times New Roman" w:hAnsi="Times New Roman" w:cs="Times New Roman"/>
                <w:color w:val="FF0000"/>
                <w:spacing w:val="-3"/>
                <w:w w:val="105"/>
              </w:rPr>
            </w:pPr>
            <w:r w:rsidRPr="002300FC">
              <w:rPr>
                <w:rFonts w:ascii="Times New Roman" w:hAnsi="Times New Roman" w:cs="Times New Roman"/>
                <w:color w:val="FF0000"/>
                <w:spacing w:val="-3"/>
                <w:w w:val="105"/>
              </w:rPr>
              <w:t>Оплата услуг связи, коммунальных услуг, услуг содержания движимого и недвижимого имущества и прочего</w:t>
            </w:r>
          </w:p>
        </w:tc>
        <w:tc>
          <w:tcPr>
            <w:tcW w:w="4793" w:type="dxa"/>
          </w:tcPr>
          <w:p w14:paraId="62FB7B97" w14:textId="50D828DF" w:rsidR="007A4C99" w:rsidRPr="00C4085D" w:rsidRDefault="007A4C99" w:rsidP="0016345C">
            <w:pPr>
              <w:widowControl w:val="0"/>
              <w:rPr>
                <w:rFonts w:ascii="Times New Roman" w:hAnsi="Times New Roman" w:cs="Times New Roman"/>
                <w:spacing w:val="-2"/>
                <w:w w:val="105"/>
              </w:rPr>
            </w:pPr>
            <w:r w:rsidRPr="00C4085D">
              <w:rPr>
                <w:rFonts w:ascii="Times New Roman" w:hAnsi="Times New Roman" w:cs="Times New Roman"/>
                <w:spacing w:val="-2"/>
                <w:w w:val="105"/>
              </w:rPr>
              <w:t>охват учащихся с 1 по 9 класс дополнительным образованием</w:t>
            </w:r>
          </w:p>
        </w:tc>
        <w:tc>
          <w:tcPr>
            <w:tcW w:w="1202" w:type="dxa"/>
          </w:tcPr>
          <w:p w14:paraId="64C14784" w14:textId="551A8828" w:rsidR="007A4C99" w:rsidRPr="00D067B2" w:rsidRDefault="007A4C99" w:rsidP="001634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87" w:type="dxa"/>
          </w:tcPr>
          <w:p w14:paraId="65E16FDD" w14:textId="39D466DA" w:rsidR="007A4C99" w:rsidRPr="00D067B2" w:rsidRDefault="007A4C99" w:rsidP="0016345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87" w:type="dxa"/>
          </w:tcPr>
          <w:p w14:paraId="148D541E" w14:textId="5A5C0D62" w:rsidR="007A4C99" w:rsidRPr="00D067B2" w:rsidRDefault="007A4C99" w:rsidP="0016345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87" w:type="dxa"/>
          </w:tcPr>
          <w:p w14:paraId="0CE0CCC8" w14:textId="5F186EBB" w:rsidR="007A4C99" w:rsidRPr="00D067B2" w:rsidRDefault="007A4C99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7A4C99" w:rsidRPr="002300FC" w14:paraId="611E165D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/>
            <w:vAlign w:val="center"/>
          </w:tcPr>
          <w:p w14:paraId="7366281F" w14:textId="77777777" w:rsidR="007A4C99" w:rsidRPr="00C4085D" w:rsidRDefault="007A4C99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04" w:type="dxa"/>
            <w:gridSpan w:val="2"/>
            <w:vMerge/>
            <w:shd w:val="clear" w:color="auto" w:fill="auto"/>
            <w:vAlign w:val="center"/>
          </w:tcPr>
          <w:p w14:paraId="311E102B" w14:textId="77777777" w:rsidR="007A4C99" w:rsidRPr="002300FC" w:rsidRDefault="007A4C99" w:rsidP="0016345C">
            <w:pPr>
              <w:widowControl w:val="0"/>
              <w:rPr>
                <w:rFonts w:ascii="Times New Roman" w:hAnsi="Times New Roman" w:cs="Times New Roman"/>
                <w:color w:val="FF0000"/>
                <w:spacing w:val="-3"/>
                <w:w w:val="105"/>
              </w:rPr>
            </w:pPr>
          </w:p>
        </w:tc>
        <w:tc>
          <w:tcPr>
            <w:tcW w:w="4793" w:type="dxa"/>
          </w:tcPr>
          <w:p w14:paraId="695F1277" w14:textId="1E4695D6" w:rsidR="007A4C99" w:rsidRPr="00C4085D" w:rsidRDefault="007A4C99" w:rsidP="0016345C">
            <w:pPr>
              <w:widowControl w:val="0"/>
              <w:rPr>
                <w:rFonts w:ascii="Times New Roman" w:hAnsi="Times New Roman" w:cs="Times New Roman"/>
                <w:spacing w:val="-2"/>
                <w:w w:val="105"/>
              </w:rPr>
            </w:pPr>
            <w:r w:rsidRPr="00C4085D">
              <w:rPr>
                <w:rFonts w:ascii="Times New Roman" w:hAnsi="Times New Roman" w:cs="Times New Roman"/>
                <w:spacing w:val="-1"/>
                <w:w w:val="105"/>
              </w:rPr>
              <w:t>количество посещений культурно-досуговых учреждений и аттракционов</w:t>
            </w:r>
          </w:p>
        </w:tc>
        <w:tc>
          <w:tcPr>
            <w:tcW w:w="1202" w:type="dxa"/>
          </w:tcPr>
          <w:p w14:paraId="7F545F0E" w14:textId="14EEE4CC" w:rsidR="007A4C99" w:rsidRPr="00D067B2" w:rsidRDefault="007A4C99" w:rsidP="001634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287" w:type="dxa"/>
          </w:tcPr>
          <w:p w14:paraId="62CF97A4" w14:textId="2BCC2679" w:rsidR="007A4C99" w:rsidRPr="00D067B2" w:rsidRDefault="007A4C99" w:rsidP="0016345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87" w:type="dxa"/>
          </w:tcPr>
          <w:p w14:paraId="50F95CA6" w14:textId="51ECCAEB" w:rsidR="007A4C99" w:rsidRPr="00D067B2" w:rsidRDefault="007A4C99" w:rsidP="0016345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87" w:type="dxa"/>
          </w:tcPr>
          <w:p w14:paraId="09641FA1" w14:textId="043186D8" w:rsidR="007A4C99" w:rsidRPr="00D067B2" w:rsidRDefault="007A4C99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7A4C99" w:rsidRPr="002300FC" w14:paraId="3A421919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/>
            <w:vAlign w:val="center"/>
          </w:tcPr>
          <w:p w14:paraId="07524F42" w14:textId="77777777" w:rsidR="007A4C99" w:rsidRPr="00C4085D" w:rsidRDefault="007A4C99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04" w:type="dxa"/>
            <w:gridSpan w:val="2"/>
            <w:vMerge/>
            <w:shd w:val="clear" w:color="auto" w:fill="auto"/>
            <w:vAlign w:val="center"/>
          </w:tcPr>
          <w:p w14:paraId="7BB7395E" w14:textId="77777777" w:rsidR="007A4C99" w:rsidRPr="002300FC" w:rsidRDefault="007A4C99" w:rsidP="0016345C">
            <w:pPr>
              <w:widowControl w:val="0"/>
              <w:rPr>
                <w:rFonts w:ascii="Times New Roman" w:hAnsi="Times New Roman" w:cs="Times New Roman"/>
                <w:color w:val="FF0000"/>
                <w:spacing w:val="-3"/>
                <w:w w:val="105"/>
              </w:rPr>
            </w:pPr>
          </w:p>
        </w:tc>
        <w:tc>
          <w:tcPr>
            <w:tcW w:w="4793" w:type="dxa"/>
          </w:tcPr>
          <w:p w14:paraId="3F20B34D" w14:textId="7B0ECE67" w:rsidR="007A4C99" w:rsidRPr="00C4085D" w:rsidRDefault="007A4C99" w:rsidP="0016345C">
            <w:pPr>
              <w:widowControl w:val="0"/>
              <w:rPr>
                <w:rFonts w:ascii="Times New Roman" w:hAnsi="Times New Roman" w:cs="Times New Roman"/>
                <w:spacing w:val="-2"/>
                <w:w w:val="105"/>
              </w:rPr>
            </w:pPr>
            <w:r w:rsidRPr="00C4085D">
              <w:rPr>
                <w:rFonts w:ascii="Times New Roman" w:hAnsi="Times New Roman" w:cs="Times New Roman"/>
                <w:spacing w:val="-1"/>
                <w:w w:val="105"/>
              </w:rPr>
              <w:t>удельный вес населения, посещающего театрально-зрелищные мероприятия (профессиональные театры)</w:t>
            </w:r>
          </w:p>
        </w:tc>
        <w:tc>
          <w:tcPr>
            <w:tcW w:w="1202" w:type="dxa"/>
          </w:tcPr>
          <w:p w14:paraId="648B5707" w14:textId="02113FA1" w:rsidR="007A4C99" w:rsidRPr="00D067B2" w:rsidRDefault="007A4C99" w:rsidP="001634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87" w:type="dxa"/>
          </w:tcPr>
          <w:p w14:paraId="5096A160" w14:textId="6AC2C0DA" w:rsidR="007A4C99" w:rsidRPr="00D067B2" w:rsidRDefault="007A4C99" w:rsidP="0016345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87" w:type="dxa"/>
          </w:tcPr>
          <w:p w14:paraId="3DB9C70D" w14:textId="4C6D6255" w:rsidR="007A4C99" w:rsidRPr="00D067B2" w:rsidRDefault="007A4C99" w:rsidP="0016345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87" w:type="dxa"/>
          </w:tcPr>
          <w:p w14:paraId="1B161C23" w14:textId="1B624061" w:rsidR="007A4C99" w:rsidRPr="00D067B2" w:rsidRDefault="007A4C99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7B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7A4C99" w:rsidRPr="002300FC" w14:paraId="5700BC63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/>
            <w:vAlign w:val="center"/>
          </w:tcPr>
          <w:p w14:paraId="476CCD1B" w14:textId="77777777" w:rsidR="007A4C99" w:rsidRPr="00C4085D" w:rsidRDefault="007A4C99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04" w:type="dxa"/>
            <w:gridSpan w:val="2"/>
            <w:vMerge/>
            <w:shd w:val="clear" w:color="auto" w:fill="auto"/>
            <w:vAlign w:val="center"/>
          </w:tcPr>
          <w:p w14:paraId="3405694A" w14:textId="77777777" w:rsidR="007A4C99" w:rsidRPr="002300FC" w:rsidRDefault="007A4C99" w:rsidP="0016345C">
            <w:pPr>
              <w:widowControl w:val="0"/>
              <w:rPr>
                <w:rFonts w:ascii="Times New Roman" w:hAnsi="Times New Roman" w:cs="Times New Roman"/>
                <w:color w:val="FF0000"/>
                <w:spacing w:val="-3"/>
                <w:w w:val="105"/>
              </w:rPr>
            </w:pPr>
          </w:p>
        </w:tc>
        <w:tc>
          <w:tcPr>
            <w:tcW w:w="4793" w:type="dxa"/>
          </w:tcPr>
          <w:p w14:paraId="4EA5059D" w14:textId="7FC83132" w:rsidR="007A4C99" w:rsidRPr="00C4085D" w:rsidRDefault="007A4C99" w:rsidP="0016345C">
            <w:pPr>
              <w:widowControl w:val="0"/>
              <w:rPr>
                <w:rFonts w:ascii="Times New Roman" w:hAnsi="Times New Roman" w:cs="Times New Roman"/>
                <w:spacing w:val="-2"/>
                <w:w w:val="105"/>
              </w:rPr>
            </w:pPr>
            <w:r w:rsidRPr="00C4085D">
              <w:rPr>
                <w:rFonts w:ascii="Times New Roman" w:hAnsi="Times New Roman" w:cs="Times New Roman"/>
                <w:spacing w:val="-1"/>
                <w:w w:val="105"/>
              </w:rPr>
              <w:t>количество выставок</w:t>
            </w:r>
          </w:p>
        </w:tc>
        <w:tc>
          <w:tcPr>
            <w:tcW w:w="1202" w:type="dxa"/>
          </w:tcPr>
          <w:p w14:paraId="2BD527AF" w14:textId="4CA9187E" w:rsidR="007A4C99" w:rsidRPr="00C4085D" w:rsidRDefault="007A4C99" w:rsidP="001634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287" w:type="dxa"/>
          </w:tcPr>
          <w:p w14:paraId="2B6041A3" w14:textId="0E1D6993" w:rsidR="007A4C99" w:rsidRPr="00C4085D" w:rsidRDefault="007A4C99" w:rsidP="0016345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7" w:type="dxa"/>
          </w:tcPr>
          <w:p w14:paraId="26C2D49F" w14:textId="1967F10A" w:rsidR="007A4C99" w:rsidRPr="00C4085D" w:rsidRDefault="007A4C99" w:rsidP="0016345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7" w:type="dxa"/>
          </w:tcPr>
          <w:p w14:paraId="1B639967" w14:textId="4396CECB" w:rsidR="007A4C99" w:rsidRPr="00C4085D" w:rsidRDefault="007A4C99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A4C99" w:rsidRPr="002300FC" w14:paraId="223572B7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/>
            <w:vAlign w:val="center"/>
          </w:tcPr>
          <w:p w14:paraId="4207C915" w14:textId="77777777" w:rsidR="007A4C99" w:rsidRPr="00C4085D" w:rsidRDefault="007A4C99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04" w:type="dxa"/>
            <w:gridSpan w:val="2"/>
            <w:vMerge/>
            <w:shd w:val="clear" w:color="auto" w:fill="auto"/>
            <w:vAlign w:val="center"/>
          </w:tcPr>
          <w:p w14:paraId="3FBA01EC" w14:textId="77777777" w:rsidR="007A4C99" w:rsidRPr="002300FC" w:rsidRDefault="007A4C99" w:rsidP="0016345C">
            <w:pPr>
              <w:widowControl w:val="0"/>
              <w:rPr>
                <w:rFonts w:ascii="Times New Roman" w:hAnsi="Times New Roman" w:cs="Times New Roman"/>
                <w:color w:val="FF0000"/>
                <w:spacing w:val="-3"/>
                <w:w w:val="105"/>
              </w:rPr>
            </w:pPr>
          </w:p>
        </w:tc>
        <w:tc>
          <w:tcPr>
            <w:tcW w:w="4793" w:type="dxa"/>
            <w:shd w:val="clear" w:color="auto" w:fill="auto"/>
          </w:tcPr>
          <w:p w14:paraId="5DE885A9" w14:textId="7C5F9F5D" w:rsidR="007A4C99" w:rsidRPr="00C4085D" w:rsidRDefault="007A4C99" w:rsidP="0016345C">
            <w:pPr>
              <w:widowControl w:val="0"/>
              <w:rPr>
                <w:rFonts w:ascii="Times New Roman" w:hAnsi="Times New Roman" w:cs="Times New Roman"/>
                <w:spacing w:val="-2"/>
                <w:w w:val="105"/>
              </w:rPr>
            </w:pPr>
            <w:r w:rsidRPr="00C4085D">
              <w:rPr>
                <w:rFonts w:ascii="Times New Roman" w:hAnsi="Times New Roman" w:cs="Times New Roman"/>
                <w:spacing w:val="-2"/>
                <w:w w:val="105"/>
              </w:rPr>
              <w:t>количество лауреатов и дипломантов конкурсов</w:t>
            </w:r>
          </w:p>
        </w:tc>
        <w:tc>
          <w:tcPr>
            <w:tcW w:w="1202" w:type="dxa"/>
            <w:shd w:val="clear" w:color="auto" w:fill="auto"/>
          </w:tcPr>
          <w:p w14:paraId="3C5C96D0" w14:textId="7B71AFFD" w:rsidR="007A4C99" w:rsidRPr="00C4085D" w:rsidRDefault="007A4C99" w:rsidP="001634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287" w:type="dxa"/>
            <w:shd w:val="clear" w:color="auto" w:fill="auto"/>
          </w:tcPr>
          <w:p w14:paraId="47126B0D" w14:textId="53796AD4" w:rsidR="007A4C99" w:rsidRPr="00C4085D" w:rsidRDefault="007A4C99" w:rsidP="0016345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7" w:type="dxa"/>
            <w:shd w:val="clear" w:color="auto" w:fill="auto"/>
          </w:tcPr>
          <w:p w14:paraId="28A1A21F" w14:textId="740432D6" w:rsidR="007A4C99" w:rsidRPr="00C4085D" w:rsidRDefault="007A4C99" w:rsidP="0016345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7" w:type="dxa"/>
            <w:shd w:val="clear" w:color="auto" w:fill="auto"/>
          </w:tcPr>
          <w:p w14:paraId="5BD55547" w14:textId="601F2431" w:rsidR="007A4C99" w:rsidRPr="00C4085D" w:rsidRDefault="007A4C99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7A4C99" w:rsidRPr="002300FC" w14:paraId="4B14A19F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/>
            <w:vAlign w:val="center"/>
          </w:tcPr>
          <w:p w14:paraId="278F4966" w14:textId="77777777" w:rsidR="007A4C99" w:rsidRPr="00C4085D" w:rsidRDefault="007A4C99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04" w:type="dxa"/>
            <w:gridSpan w:val="2"/>
            <w:vMerge/>
            <w:shd w:val="clear" w:color="auto" w:fill="auto"/>
            <w:vAlign w:val="center"/>
          </w:tcPr>
          <w:p w14:paraId="3EFF8A99" w14:textId="77777777" w:rsidR="007A4C99" w:rsidRPr="002300FC" w:rsidRDefault="007A4C99" w:rsidP="0016345C">
            <w:pPr>
              <w:widowControl w:val="0"/>
              <w:rPr>
                <w:rFonts w:ascii="Times New Roman" w:hAnsi="Times New Roman" w:cs="Times New Roman"/>
                <w:color w:val="FF0000"/>
                <w:spacing w:val="-3"/>
                <w:w w:val="105"/>
              </w:rPr>
            </w:pPr>
          </w:p>
        </w:tc>
        <w:tc>
          <w:tcPr>
            <w:tcW w:w="4793" w:type="dxa"/>
          </w:tcPr>
          <w:p w14:paraId="6C74E06D" w14:textId="6B800DE3" w:rsidR="007A4C99" w:rsidRPr="00C4085D" w:rsidRDefault="007A4C99" w:rsidP="0016345C">
            <w:pPr>
              <w:widowControl w:val="0"/>
              <w:rPr>
                <w:rFonts w:ascii="Times New Roman" w:hAnsi="Times New Roman" w:cs="Times New Roman"/>
                <w:spacing w:val="-2"/>
                <w:w w:val="105"/>
              </w:rPr>
            </w:pPr>
            <w:r w:rsidRPr="00C4085D">
              <w:rPr>
                <w:rFonts w:ascii="Times New Roman" w:hAnsi="Times New Roman" w:cs="Times New Roman"/>
                <w:spacing w:val="-3"/>
                <w:w w:val="105"/>
              </w:rPr>
              <w:t>охват клубными формированиями жителей округа</w:t>
            </w:r>
          </w:p>
        </w:tc>
        <w:tc>
          <w:tcPr>
            <w:tcW w:w="1202" w:type="dxa"/>
          </w:tcPr>
          <w:p w14:paraId="5AD2B56D" w14:textId="2AA1BC78" w:rsidR="007A4C99" w:rsidRPr="00C4085D" w:rsidRDefault="007A4C99" w:rsidP="001634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87" w:type="dxa"/>
          </w:tcPr>
          <w:p w14:paraId="6086EBF0" w14:textId="19C81CF1" w:rsidR="007A4C99" w:rsidRPr="00C4085D" w:rsidRDefault="007A4C99" w:rsidP="0016345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7" w:type="dxa"/>
          </w:tcPr>
          <w:p w14:paraId="3316521F" w14:textId="2D0AF8C2" w:rsidR="007A4C99" w:rsidRPr="00C4085D" w:rsidRDefault="007A4C99" w:rsidP="0016345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7" w:type="dxa"/>
          </w:tcPr>
          <w:p w14:paraId="7A59335E" w14:textId="18F5EE97" w:rsidR="007A4C99" w:rsidRPr="00C4085D" w:rsidRDefault="007A4C99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A4C99" w:rsidRPr="002300FC" w14:paraId="7286A68F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/>
            <w:vAlign w:val="center"/>
          </w:tcPr>
          <w:p w14:paraId="0851267A" w14:textId="77777777" w:rsidR="007A4C99" w:rsidRPr="00C4085D" w:rsidRDefault="007A4C99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04" w:type="dxa"/>
            <w:gridSpan w:val="2"/>
            <w:vMerge/>
            <w:shd w:val="clear" w:color="auto" w:fill="auto"/>
            <w:vAlign w:val="center"/>
          </w:tcPr>
          <w:p w14:paraId="2C3DDDE1" w14:textId="77777777" w:rsidR="007A4C99" w:rsidRPr="002300FC" w:rsidRDefault="007A4C99" w:rsidP="0016345C">
            <w:pPr>
              <w:widowControl w:val="0"/>
              <w:rPr>
                <w:rFonts w:ascii="Times New Roman" w:hAnsi="Times New Roman" w:cs="Times New Roman"/>
                <w:color w:val="FF0000"/>
                <w:spacing w:val="-3"/>
                <w:w w:val="105"/>
              </w:rPr>
            </w:pPr>
          </w:p>
        </w:tc>
        <w:tc>
          <w:tcPr>
            <w:tcW w:w="4793" w:type="dxa"/>
          </w:tcPr>
          <w:p w14:paraId="5C75C61F" w14:textId="2DCECE9B" w:rsidR="007A4C99" w:rsidRPr="00C4085D" w:rsidRDefault="007A4C99" w:rsidP="0016345C">
            <w:pPr>
              <w:widowControl w:val="0"/>
              <w:rPr>
                <w:rFonts w:ascii="Times New Roman" w:hAnsi="Times New Roman" w:cs="Times New Roman"/>
                <w:spacing w:val="-2"/>
                <w:w w:val="105"/>
              </w:rPr>
            </w:pPr>
            <w:r w:rsidRPr="00C4085D">
              <w:rPr>
                <w:rFonts w:ascii="Times New Roman" w:hAnsi="Times New Roman" w:cs="Times New Roman"/>
                <w:spacing w:val="-1"/>
                <w:w w:val="105"/>
              </w:rPr>
              <w:t>удельный вес населения, участвующего в платных культурно - досуговых мероприятиях, проводимых муниципальными учреждениями культуры к общему числу зрителей</w:t>
            </w:r>
          </w:p>
        </w:tc>
        <w:tc>
          <w:tcPr>
            <w:tcW w:w="1202" w:type="dxa"/>
          </w:tcPr>
          <w:p w14:paraId="2D3E74BF" w14:textId="71D8C92D" w:rsidR="007A4C99" w:rsidRPr="00C4085D" w:rsidRDefault="007A4C99" w:rsidP="001634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87" w:type="dxa"/>
          </w:tcPr>
          <w:p w14:paraId="501182ED" w14:textId="24AABE62" w:rsidR="007A4C99" w:rsidRPr="00C4085D" w:rsidRDefault="007A4C99" w:rsidP="0016345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87" w:type="dxa"/>
          </w:tcPr>
          <w:p w14:paraId="4AD89923" w14:textId="455672F8" w:rsidR="007A4C99" w:rsidRPr="00C4085D" w:rsidRDefault="007A4C99" w:rsidP="0016345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87" w:type="dxa"/>
          </w:tcPr>
          <w:p w14:paraId="7277A1CA" w14:textId="208564DE" w:rsidR="007A4C99" w:rsidRPr="00C4085D" w:rsidRDefault="007A4C99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7A4C99" w:rsidRPr="002300FC" w14:paraId="3B98B1D6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/>
            <w:vAlign w:val="center"/>
          </w:tcPr>
          <w:p w14:paraId="1D0C87A5" w14:textId="77777777" w:rsidR="007A4C99" w:rsidRPr="00C4085D" w:rsidRDefault="007A4C99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04" w:type="dxa"/>
            <w:gridSpan w:val="2"/>
            <w:vMerge/>
            <w:shd w:val="clear" w:color="auto" w:fill="auto"/>
            <w:vAlign w:val="center"/>
          </w:tcPr>
          <w:p w14:paraId="04BC932C" w14:textId="77777777" w:rsidR="007A4C99" w:rsidRPr="002300FC" w:rsidRDefault="007A4C99" w:rsidP="0016345C">
            <w:pPr>
              <w:widowControl w:val="0"/>
              <w:rPr>
                <w:rFonts w:ascii="Times New Roman" w:hAnsi="Times New Roman" w:cs="Times New Roman"/>
                <w:color w:val="FF0000"/>
                <w:spacing w:val="-3"/>
                <w:w w:val="105"/>
              </w:rPr>
            </w:pPr>
          </w:p>
        </w:tc>
        <w:tc>
          <w:tcPr>
            <w:tcW w:w="4793" w:type="dxa"/>
          </w:tcPr>
          <w:p w14:paraId="5166A45F" w14:textId="56B13838" w:rsidR="007A4C99" w:rsidRPr="00C4085D" w:rsidRDefault="007A4C99" w:rsidP="0016345C">
            <w:pPr>
              <w:widowControl w:val="0"/>
              <w:rPr>
                <w:rFonts w:ascii="Times New Roman" w:hAnsi="Times New Roman" w:cs="Times New Roman"/>
                <w:spacing w:val="-2"/>
                <w:w w:val="105"/>
              </w:rPr>
            </w:pPr>
            <w:r w:rsidRPr="00C4085D">
              <w:rPr>
                <w:rFonts w:ascii="Times New Roman" w:hAnsi="Times New Roman" w:cs="Times New Roman"/>
                <w:spacing w:val="-1"/>
                <w:w w:val="105"/>
              </w:rPr>
              <w:t>количество театрально-зрелищных мероприятий</w:t>
            </w:r>
          </w:p>
        </w:tc>
        <w:tc>
          <w:tcPr>
            <w:tcW w:w="1202" w:type="dxa"/>
          </w:tcPr>
          <w:p w14:paraId="69BCC2DA" w14:textId="67C694E8" w:rsidR="007A4C99" w:rsidRPr="00C4085D" w:rsidRDefault="007A4C99" w:rsidP="001634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287" w:type="dxa"/>
          </w:tcPr>
          <w:p w14:paraId="098C0615" w14:textId="484B7CF2" w:rsidR="007A4C99" w:rsidRPr="00C4085D" w:rsidRDefault="007A4C99" w:rsidP="0016345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87" w:type="dxa"/>
          </w:tcPr>
          <w:p w14:paraId="5BD201C9" w14:textId="130522A3" w:rsidR="007A4C99" w:rsidRPr="00C4085D" w:rsidRDefault="007A4C99" w:rsidP="0016345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87" w:type="dxa"/>
          </w:tcPr>
          <w:p w14:paraId="229B51AA" w14:textId="470E8F12" w:rsidR="007A4C99" w:rsidRPr="00C4085D" w:rsidRDefault="007A4C99" w:rsidP="001634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7A4C99" w:rsidRPr="002300FC" w14:paraId="15CDEBE0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/>
            <w:vAlign w:val="center"/>
          </w:tcPr>
          <w:p w14:paraId="0290829A" w14:textId="77777777" w:rsidR="007A4C99" w:rsidRPr="00C4085D" w:rsidRDefault="007A4C99" w:rsidP="00C202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04" w:type="dxa"/>
            <w:gridSpan w:val="2"/>
            <w:vMerge/>
            <w:shd w:val="clear" w:color="auto" w:fill="auto"/>
            <w:vAlign w:val="center"/>
          </w:tcPr>
          <w:p w14:paraId="7CEF0A42" w14:textId="77777777" w:rsidR="007A4C99" w:rsidRPr="002300FC" w:rsidRDefault="007A4C99" w:rsidP="00C2023D">
            <w:pPr>
              <w:widowControl w:val="0"/>
              <w:rPr>
                <w:rFonts w:ascii="Times New Roman" w:hAnsi="Times New Roman" w:cs="Times New Roman"/>
                <w:color w:val="FF0000"/>
                <w:spacing w:val="-3"/>
                <w:w w:val="105"/>
              </w:rPr>
            </w:pPr>
          </w:p>
        </w:tc>
        <w:tc>
          <w:tcPr>
            <w:tcW w:w="4793" w:type="dxa"/>
          </w:tcPr>
          <w:p w14:paraId="79698EA5" w14:textId="01EFA288" w:rsidR="007A4C99" w:rsidRPr="00C4085D" w:rsidRDefault="007A4C99" w:rsidP="00C2023D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C4085D">
              <w:rPr>
                <w:rFonts w:ascii="Times New Roman" w:hAnsi="Times New Roman" w:cs="Times New Roman"/>
                <w:spacing w:val="-1"/>
                <w:w w:val="105"/>
              </w:rPr>
              <w:t>число предметов, включенных в состав Музейного фонда</w:t>
            </w:r>
          </w:p>
        </w:tc>
        <w:tc>
          <w:tcPr>
            <w:tcW w:w="1202" w:type="dxa"/>
          </w:tcPr>
          <w:p w14:paraId="61924CD8" w14:textId="51FD8766" w:rsidR="007A4C99" w:rsidRPr="00C4085D" w:rsidRDefault="007A4C99" w:rsidP="00C202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F2E1" w14:textId="056643DA" w:rsidR="007A4C99" w:rsidRPr="00C4085D" w:rsidRDefault="007A4C99" w:rsidP="00C2023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779C" w14:textId="3F45C7CE" w:rsidR="007A4C99" w:rsidRPr="00C4085D" w:rsidRDefault="007A4C99" w:rsidP="00C2023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554B" w14:textId="730F083B" w:rsidR="007A4C99" w:rsidRPr="00C4085D" w:rsidRDefault="007A4C99" w:rsidP="00C202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A4C99" w:rsidRPr="002300FC" w14:paraId="7CE364B9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 w:val="restart"/>
            <w:vAlign w:val="center"/>
          </w:tcPr>
          <w:p w14:paraId="543C155B" w14:textId="107ABA36" w:rsidR="007A4C99" w:rsidRPr="00C4085D" w:rsidRDefault="007A4C99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bCs/>
                <w:lang w:eastAsia="ru-RU"/>
              </w:rPr>
              <w:t>1.1.4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vAlign w:val="center"/>
          </w:tcPr>
          <w:p w14:paraId="200C216C" w14:textId="369E2FE6" w:rsidR="007A4C99" w:rsidRPr="002300FC" w:rsidRDefault="007A4C99" w:rsidP="007A4C99">
            <w:pPr>
              <w:widowControl w:val="0"/>
              <w:rPr>
                <w:rFonts w:ascii="Times New Roman" w:hAnsi="Times New Roman" w:cs="Times New Roman"/>
                <w:color w:val="FF0000"/>
                <w:spacing w:val="-3"/>
                <w:w w:val="105"/>
              </w:rPr>
            </w:pPr>
            <w:r w:rsidRPr="002300FC">
              <w:rPr>
                <w:rFonts w:ascii="Times New Roman" w:hAnsi="Times New Roman" w:cs="Times New Roman"/>
                <w:color w:val="FF0000"/>
                <w:spacing w:val="-3"/>
                <w:w w:val="105"/>
              </w:rPr>
              <w:t>Организация и проведение фестиваля «</w:t>
            </w:r>
            <w:proofErr w:type="spellStart"/>
            <w:r w:rsidRPr="002300FC">
              <w:rPr>
                <w:rFonts w:ascii="Times New Roman" w:hAnsi="Times New Roman" w:cs="Times New Roman"/>
                <w:color w:val="FF0000"/>
                <w:spacing w:val="-3"/>
                <w:w w:val="105"/>
              </w:rPr>
              <w:t>Заман</w:t>
            </w:r>
            <w:proofErr w:type="spellEnd"/>
            <w:r w:rsidRPr="002300FC">
              <w:rPr>
                <w:rFonts w:ascii="Times New Roman" w:hAnsi="Times New Roman" w:cs="Times New Roman"/>
                <w:color w:val="FF0000"/>
                <w:spacing w:val="-3"/>
                <w:w w:val="105"/>
              </w:rPr>
              <w:t>»</w:t>
            </w:r>
          </w:p>
        </w:tc>
        <w:tc>
          <w:tcPr>
            <w:tcW w:w="4793" w:type="dxa"/>
          </w:tcPr>
          <w:p w14:paraId="0C6AEC27" w14:textId="0737E80C" w:rsidR="007A4C99" w:rsidRPr="00C4085D" w:rsidRDefault="007A4C99" w:rsidP="007A4C99">
            <w:pPr>
              <w:widowControl w:val="0"/>
              <w:rPr>
                <w:rFonts w:ascii="Times New Roman" w:hAnsi="Times New Roman" w:cs="Times New Roman"/>
                <w:spacing w:val="-2"/>
                <w:w w:val="105"/>
              </w:rPr>
            </w:pPr>
            <w:r w:rsidRPr="00C4085D">
              <w:rPr>
                <w:rFonts w:ascii="Times New Roman" w:hAnsi="Times New Roman" w:cs="Times New Roman"/>
              </w:rPr>
              <w:t>Количество мероприятий, проведенных в области национальной политики на территории Озерского городского округа Челябинской области</w:t>
            </w:r>
          </w:p>
        </w:tc>
        <w:tc>
          <w:tcPr>
            <w:tcW w:w="1202" w:type="dxa"/>
            <w:vAlign w:val="center"/>
          </w:tcPr>
          <w:p w14:paraId="7CF24551" w14:textId="4A558E50" w:rsidR="007A4C99" w:rsidRPr="00C4085D" w:rsidRDefault="007A4C99" w:rsidP="007A4C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287" w:type="dxa"/>
            <w:vAlign w:val="center"/>
          </w:tcPr>
          <w:p w14:paraId="755A3A9F" w14:textId="1DCBE1B0" w:rsidR="007A4C99" w:rsidRPr="00C4085D" w:rsidRDefault="007A4C99" w:rsidP="007A4C9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vAlign w:val="center"/>
          </w:tcPr>
          <w:p w14:paraId="2187CBE4" w14:textId="319DD031" w:rsidR="007A4C99" w:rsidRPr="00C4085D" w:rsidRDefault="007A4C99" w:rsidP="007A4C9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vAlign w:val="center"/>
          </w:tcPr>
          <w:p w14:paraId="71A5B37B" w14:textId="0E48A492" w:rsidR="007A4C99" w:rsidRPr="00C4085D" w:rsidRDefault="007A4C99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hAnsi="Times New Roman" w:cs="Times New Roman"/>
              </w:rPr>
              <w:t>1</w:t>
            </w:r>
          </w:p>
        </w:tc>
      </w:tr>
      <w:tr w:rsidR="007A4C99" w:rsidRPr="002300FC" w14:paraId="30450384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/>
            <w:vAlign w:val="center"/>
          </w:tcPr>
          <w:p w14:paraId="323F08A6" w14:textId="77777777" w:rsidR="007A4C99" w:rsidRPr="00C4085D" w:rsidRDefault="007A4C99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04" w:type="dxa"/>
            <w:gridSpan w:val="2"/>
            <w:vMerge/>
            <w:shd w:val="clear" w:color="auto" w:fill="auto"/>
          </w:tcPr>
          <w:p w14:paraId="373B9854" w14:textId="77777777" w:rsidR="007A4C99" w:rsidRPr="002300FC" w:rsidRDefault="007A4C99" w:rsidP="007A4C99">
            <w:pPr>
              <w:widowControl w:val="0"/>
              <w:rPr>
                <w:rFonts w:ascii="Times New Roman" w:hAnsi="Times New Roman" w:cs="Times New Roman"/>
                <w:color w:val="FF0000"/>
                <w:spacing w:val="-3"/>
                <w:w w:val="105"/>
              </w:rPr>
            </w:pPr>
          </w:p>
        </w:tc>
        <w:tc>
          <w:tcPr>
            <w:tcW w:w="4793" w:type="dxa"/>
          </w:tcPr>
          <w:p w14:paraId="044FA80F" w14:textId="0EB4FC99" w:rsidR="007A4C99" w:rsidRPr="00C4085D" w:rsidRDefault="007A4C99" w:rsidP="007A4C99">
            <w:pPr>
              <w:widowControl w:val="0"/>
              <w:rPr>
                <w:rFonts w:ascii="Times New Roman" w:hAnsi="Times New Roman" w:cs="Times New Roman"/>
                <w:spacing w:val="-2"/>
                <w:w w:val="105"/>
              </w:rPr>
            </w:pPr>
            <w:r w:rsidRPr="00C4085D">
              <w:rPr>
                <w:rFonts w:ascii="Times New Roman" w:hAnsi="Times New Roman" w:cs="Times New Roman"/>
              </w:rPr>
              <w:t>Количество языков народов России, используемых в ходе реализации проектов и программ в сфере национальной политики в Озерском городском округе Челябинской области</w:t>
            </w:r>
          </w:p>
        </w:tc>
        <w:tc>
          <w:tcPr>
            <w:tcW w:w="1202" w:type="dxa"/>
            <w:vAlign w:val="center"/>
          </w:tcPr>
          <w:p w14:paraId="7EEEFD3F" w14:textId="6594B64C" w:rsidR="007A4C99" w:rsidRPr="00C4085D" w:rsidRDefault="007A4C99" w:rsidP="007A4C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287" w:type="dxa"/>
            <w:vAlign w:val="center"/>
          </w:tcPr>
          <w:p w14:paraId="317643C3" w14:textId="3F639521" w:rsidR="007A4C99" w:rsidRPr="00C4085D" w:rsidRDefault="007A4C99" w:rsidP="007A4C9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vAlign w:val="center"/>
          </w:tcPr>
          <w:p w14:paraId="21125CA5" w14:textId="6A5CF66A" w:rsidR="007A4C99" w:rsidRPr="00C4085D" w:rsidRDefault="007A4C99" w:rsidP="007A4C9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vAlign w:val="center"/>
          </w:tcPr>
          <w:p w14:paraId="5878E062" w14:textId="0B664223" w:rsidR="007A4C99" w:rsidRPr="00C4085D" w:rsidRDefault="007A4C99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hAnsi="Times New Roman" w:cs="Times New Roman"/>
              </w:rPr>
              <w:t>2</w:t>
            </w:r>
          </w:p>
        </w:tc>
      </w:tr>
      <w:tr w:rsidR="007A4C99" w:rsidRPr="002300FC" w14:paraId="00E1AC37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/>
            <w:vAlign w:val="center"/>
          </w:tcPr>
          <w:p w14:paraId="701E71DC" w14:textId="77777777" w:rsidR="007A4C99" w:rsidRPr="00C4085D" w:rsidRDefault="007A4C99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04" w:type="dxa"/>
            <w:gridSpan w:val="2"/>
            <w:vMerge/>
            <w:shd w:val="clear" w:color="auto" w:fill="F7CAAC" w:themeFill="accent2" w:themeFillTint="66"/>
          </w:tcPr>
          <w:p w14:paraId="5B0300C7" w14:textId="77777777" w:rsidR="007A4C99" w:rsidRPr="002300FC" w:rsidRDefault="007A4C99" w:rsidP="007A4C99">
            <w:pPr>
              <w:widowControl w:val="0"/>
              <w:rPr>
                <w:rFonts w:ascii="Times New Roman" w:hAnsi="Times New Roman" w:cs="Times New Roman"/>
                <w:color w:val="FF0000"/>
                <w:spacing w:val="-3"/>
                <w:w w:val="105"/>
              </w:rPr>
            </w:pPr>
          </w:p>
        </w:tc>
        <w:tc>
          <w:tcPr>
            <w:tcW w:w="4793" w:type="dxa"/>
          </w:tcPr>
          <w:p w14:paraId="1D41B5E0" w14:textId="6D03F554" w:rsidR="007A4C99" w:rsidRPr="00C4085D" w:rsidRDefault="007A4C99" w:rsidP="007A4C99">
            <w:pPr>
              <w:widowControl w:val="0"/>
              <w:rPr>
                <w:rFonts w:ascii="Times New Roman" w:hAnsi="Times New Roman" w:cs="Times New Roman"/>
                <w:spacing w:val="-2"/>
                <w:w w:val="105"/>
              </w:rPr>
            </w:pPr>
            <w:r w:rsidRPr="00C4085D">
              <w:rPr>
                <w:rFonts w:ascii="Times New Roman" w:hAnsi="Times New Roman" w:cs="Times New Roman"/>
              </w:rPr>
              <w:t>Количество участников мероприятий, направленных на сохранение и развитие традиционной культуры народов Российской Федерации, проживающих в Озерском городском округе</w:t>
            </w:r>
          </w:p>
        </w:tc>
        <w:tc>
          <w:tcPr>
            <w:tcW w:w="1202" w:type="dxa"/>
            <w:vAlign w:val="center"/>
          </w:tcPr>
          <w:p w14:paraId="7CEB1535" w14:textId="1522638B" w:rsidR="007A4C99" w:rsidRPr="00C4085D" w:rsidRDefault="007A4C99" w:rsidP="007A4C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287" w:type="dxa"/>
            <w:vAlign w:val="center"/>
          </w:tcPr>
          <w:p w14:paraId="6199935B" w14:textId="0E66A303" w:rsidR="007A4C99" w:rsidRPr="00C4085D" w:rsidRDefault="007A4C99" w:rsidP="007A4C9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87" w:type="dxa"/>
            <w:vAlign w:val="center"/>
          </w:tcPr>
          <w:p w14:paraId="5BB6E2B3" w14:textId="1288594C" w:rsidR="007A4C99" w:rsidRPr="00C4085D" w:rsidRDefault="007A4C99" w:rsidP="007A4C9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87" w:type="dxa"/>
            <w:vAlign w:val="center"/>
          </w:tcPr>
          <w:p w14:paraId="1223C24D" w14:textId="13D67CB9" w:rsidR="007A4C99" w:rsidRPr="00C4085D" w:rsidRDefault="007A4C99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5D">
              <w:rPr>
                <w:rFonts w:ascii="Times New Roman" w:hAnsi="Times New Roman" w:cs="Times New Roman"/>
              </w:rPr>
              <w:t>350</w:t>
            </w:r>
          </w:p>
        </w:tc>
      </w:tr>
      <w:tr w:rsidR="007A4C99" w:rsidRPr="00E7067B" w14:paraId="6226FAE7" w14:textId="45966875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4473" w:type="dxa"/>
            <w:gridSpan w:val="8"/>
            <w:vAlign w:val="center"/>
          </w:tcPr>
          <w:p w14:paraId="2955F865" w14:textId="2FF689BF" w:rsidR="007A4C99" w:rsidRPr="00C4085D" w:rsidRDefault="007A4C99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2 «Организация работы органов местного самоуправления»</w:t>
            </w:r>
          </w:p>
        </w:tc>
      </w:tr>
      <w:tr w:rsidR="007A4C99" w:rsidRPr="00E7067B" w14:paraId="311E6F19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Align w:val="center"/>
          </w:tcPr>
          <w:p w14:paraId="0C746350" w14:textId="05C492FF" w:rsidR="007A4C99" w:rsidRPr="00C4085D" w:rsidRDefault="007A4C99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13360" w:type="dxa"/>
            <w:gridSpan w:val="7"/>
          </w:tcPr>
          <w:p w14:paraId="3B89D0DD" w14:textId="43EC2CE9" w:rsidR="007A4C99" w:rsidRPr="00E7067B" w:rsidRDefault="007A4C99" w:rsidP="007A4C9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Структурный элемент 2</w:t>
            </w:r>
            <w:r w:rsidRPr="00E7067B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процессных мероприятий «Обеспечение деятельности Управления культуры и молодёжной политики администрации»</w:t>
            </w:r>
          </w:p>
        </w:tc>
      </w:tr>
      <w:tr w:rsidR="007A4C99" w:rsidRPr="002300FC" w14:paraId="35B23CDF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Align w:val="center"/>
          </w:tcPr>
          <w:p w14:paraId="7798F07D" w14:textId="6147FAC8" w:rsidR="007A4C99" w:rsidRPr="00C4085D" w:rsidRDefault="007A4C99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bCs/>
                <w:lang w:eastAsia="ru-RU"/>
              </w:rPr>
              <w:t>2.1.1</w:t>
            </w:r>
          </w:p>
        </w:tc>
        <w:tc>
          <w:tcPr>
            <w:tcW w:w="3504" w:type="dxa"/>
            <w:gridSpan w:val="2"/>
            <w:vAlign w:val="center"/>
          </w:tcPr>
          <w:p w14:paraId="414EE685" w14:textId="36753DDF" w:rsidR="007A4C99" w:rsidRPr="002300FC" w:rsidRDefault="007A4C99" w:rsidP="007A4C99">
            <w:pPr>
              <w:widowControl w:val="0"/>
              <w:rPr>
                <w:rFonts w:ascii="Times New Roman" w:hAnsi="Times New Roman" w:cs="Times New Roman"/>
                <w:color w:val="FF0000"/>
                <w:spacing w:val="-3"/>
                <w:w w:val="105"/>
              </w:rPr>
            </w:pPr>
            <w:r w:rsidRPr="002300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094" w14:textId="03382A82" w:rsidR="007A4C99" w:rsidRPr="00C4085D" w:rsidRDefault="007A4C99" w:rsidP="007A4C99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C4085D">
              <w:rPr>
                <w:rFonts w:ascii="Times New Roman" w:hAnsi="Times New Roman" w:cs="Times New Roman"/>
                <w:spacing w:val="-1"/>
                <w:w w:val="105"/>
              </w:rPr>
              <w:t>Доля работников, получивших заработную плату и прочие выплаты, связанные с оплатой труда, в соответствии с действующим законодательством, от общего числа работников Управления</w:t>
            </w:r>
            <w:r w:rsidRPr="00C4085D">
              <w:rPr>
                <w:rFonts w:ascii="Times New Roman" w:hAnsi="Times New Roman" w:cs="Times New Roman"/>
              </w:rPr>
              <w:t xml:space="preserve"> культуры администрации</w:t>
            </w:r>
          </w:p>
        </w:tc>
        <w:tc>
          <w:tcPr>
            <w:tcW w:w="1202" w:type="dxa"/>
            <w:vAlign w:val="center"/>
          </w:tcPr>
          <w:p w14:paraId="71303372" w14:textId="539D8775" w:rsidR="007A4C99" w:rsidRPr="00C4085D" w:rsidRDefault="007A4C99" w:rsidP="007A4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7" w:type="dxa"/>
            <w:vAlign w:val="center"/>
          </w:tcPr>
          <w:p w14:paraId="613299C4" w14:textId="1CBA663A" w:rsidR="007A4C99" w:rsidRPr="00C4085D" w:rsidRDefault="007A4C99" w:rsidP="007A4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7" w:type="dxa"/>
            <w:vAlign w:val="center"/>
          </w:tcPr>
          <w:p w14:paraId="6D41F00F" w14:textId="4F693053" w:rsidR="007A4C99" w:rsidRPr="00C4085D" w:rsidRDefault="007A4C99" w:rsidP="007A4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7" w:type="dxa"/>
            <w:vAlign w:val="center"/>
          </w:tcPr>
          <w:p w14:paraId="15A352F5" w14:textId="1B2CE6E4" w:rsidR="007A4C99" w:rsidRPr="00C4085D" w:rsidRDefault="007A4C99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A4C99" w:rsidRPr="002300FC" w14:paraId="5BCD1723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 w:val="restart"/>
            <w:vAlign w:val="center"/>
          </w:tcPr>
          <w:p w14:paraId="11D615E0" w14:textId="216CA2B3" w:rsidR="007A4C99" w:rsidRPr="00C4085D" w:rsidRDefault="007A4C99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3504" w:type="dxa"/>
            <w:gridSpan w:val="2"/>
            <w:vMerge w:val="restart"/>
            <w:vAlign w:val="center"/>
          </w:tcPr>
          <w:p w14:paraId="5D11E433" w14:textId="2BB43B2C" w:rsidR="007A4C99" w:rsidRPr="002300FC" w:rsidRDefault="007A4C99" w:rsidP="007A4C99">
            <w:pPr>
              <w:widowControl w:val="0"/>
              <w:rPr>
                <w:rFonts w:ascii="Times New Roman" w:hAnsi="Times New Roman" w:cs="Times New Roman"/>
                <w:color w:val="FF0000"/>
                <w:spacing w:val="-3"/>
                <w:w w:val="105"/>
              </w:rPr>
            </w:pPr>
            <w:r w:rsidRPr="002300FC">
              <w:rPr>
                <w:rFonts w:ascii="Times New Roman" w:hAnsi="Times New Roman" w:cs="Times New Roman"/>
                <w:color w:val="FF0000"/>
                <w:spacing w:val="-3"/>
                <w:w w:val="105"/>
              </w:rPr>
              <w:t>Оплата работ и услуг в области информационно-коммуникационных технологий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0B7" w14:textId="1076FEB0" w:rsidR="007A4C99" w:rsidRPr="00C4085D" w:rsidRDefault="007A4C99" w:rsidP="007A4C99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C4085D">
              <w:rPr>
                <w:rFonts w:ascii="Times New Roman" w:hAnsi="Times New Roman" w:cs="Times New Roman"/>
                <w:spacing w:val="-1"/>
                <w:w w:val="105"/>
              </w:rPr>
              <w:t>Обеспеченность работников справочно-правовыми системами, программными продуктами от числа подлежащих обеспечению</w:t>
            </w:r>
          </w:p>
        </w:tc>
        <w:tc>
          <w:tcPr>
            <w:tcW w:w="1202" w:type="dxa"/>
            <w:vAlign w:val="center"/>
          </w:tcPr>
          <w:p w14:paraId="652CDD71" w14:textId="5D628684" w:rsidR="007A4C99" w:rsidRPr="00C4085D" w:rsidRDefault="007A4C99" w:rsidP="007A4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7" w:type="dxa"/>
            <w:vAlign w:val="center"/>
          </w:tcPr>
          <w:p w14:paraId="05382467" w14:textId="35F07AB7" w:rsidR="007A4C99" w:rsidRPr="00C4085D" w:rsidRDefault="007A4C99" w:rsidP="007A4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7" w:type="dxa"/>
            <w:vAlign w:val="center"/>
          </w:tcPr>
          <w:p w14:paraId="55D9298E" w14:textId="116FC310" w:rsidR="007A4C99" w:rsidRPr="00C4085D" w:rsidRDefault="007A4C99" w:rsidP="007A4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7" w:type="dxa"/>
            <w:vAlign w:val="center"/>
          </w:tcPr>
          <w:p w14:paraId="071C17E3" w14:textId="24A28961" w:rsidR="007A4C99" w:rsidRPr="00C4085D" w:rsidRDefault="007A4C99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A4C99" w:rsidRPr="002300FC" w14:paraId="155E68C3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/>
            <w:vAlign w:val="center"/>
          </w:tcPr>
          <w:p w14:paraId="0B912FD4" w14:textId="77777777" w:rsidR="007A4C99" w:rsidRPr="00C4085D" w:rsidRDefault="007A4C99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04" w:type="dxa"/>
            <w:gridSpan w:val="2"/>
            <w:vMerge/>
            <w:vAlign w:val="center"/>
          </w:tcPr>
          <w:p w14:paraId="5BE49B99" w14:textId="77777777" w:rsidR="007A4C99" w:rsidRPr="002300FC" w:rsidRDefault="007A4C99" w:rsidP="007A4C99">
            <w:pPr>
              <w:widowControl w:val="0"/>
              <w:rPr>
                <w:rFonts w:ascii="Times New Roman" w:hAnsi="Times New Roman" w:cs="Times New Roman"/>
                <w:color w:val="FF0000"/>
                <w:spacing w:val="-3"/>
                <w:w w:val="105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36A3" w14:textId="1180C1BD" w:rsidR="007A4C99" w:rsidRPr="00C4085D" w:rsidRDefault="007A4C99" w:rsidP="007A4C99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C4085D">
              <w:rPr>
                <w:rFonts w:ascii="Times New Roman" w:hAnsi="Times New Roman" w:cs="Times New Roman"/>
              </w:rPr>
              <w:t>Доля работников, посетивших обучающие семинары, от общего числа работников Управления культуры администрации</w:t>
            </w:r>
          </w:p>
        </w:tc>
        <w:tc>
          <w:tcPr>
            <w:tcW w:w="1202" w:type="dxa"/>
            <w:vAlign w:val="center"/>
          </w:tcPr>
          <w:p w14:paraId="5D67074B" w14:textId="27CF6F30" w:rsidR="007A4C99" w:rsidRPr="00C4085D" w:rsidRDefault="007A4C99" w:rsidP="007A4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7" w:type="dxa"/>
            <w:vAlign w:val="center"/>
          </w:tcPr>
          <w:p w14:paraId="548FC0A8" w14:textId="65A0886F" w:rsidR="007A4C99" w:rsidRPr="00C4085D" w:rsidRDefault="007A4C99" w:rsidP="007A4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7" w:type="dxa"/>
            <w:vAlign w:val="center"/>
          </w:tcPr>
          <w:p w14:paraId="29DEC2E7" w14:textId="079AE74D" w:rsidR="007A4C99" w:rsidRPr="00C4085D" w:rsidRDefault="007A4C99" w:rsidP="007A4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7" w:type="dxa"/>
            <w:vAlign w:val="center"/>
          </w:tcPr>
          <w:p w14:paraId="61E7D189" w14:textId="0A7D0BD5" w:rsidR="007A4C99" w:rsidRPr="00C4085D" w:rsidRDefault="007A4C99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A4C99" w:rsidRPr="002300FC" w14:paraId="3CAD04C3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 w:val="restart"/>
            <w:vAlign w:val="center"/>
          </w:tcPr>
          <w:p w14:paraId="65FD71FA" w14:textId="5FAA70E9" w:rsidR="007A4C99" w:rsidRPr="00C4085D" w:rsidRDefault="007A4C99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085D">
              <w:rPr>
                <w:rFonts w:ascii="Times New Roman" w:eastAsia="Times New Roman" w:hAnsi="Times New Roman" w:cs="Times New Roman"/>
                <w:bCs/>
                <w:lang w:eastAsia="ru-RU"/>
              </w:rPr>
              <w:t>2.1.3</w:t>
            </w:r>
          </w:p>
        </w:tc>
        <w:tc>
          <w:tcPr>
            <w:tcW w:w="3504" w:type="dxa"/>
            <w:gridSpan w:val="2"/>
            <w:vMerge w:val="restart"/>
            <w:vAlign w:val="center"/>
          </w:tcPr>
          <w:p w14:paraId="470A82F9" w14:textId="3595D88C" w:rsidR="007A4C99" w:rsidRPr="002300FC" w:rsidRDefault="007A4C99" w:rsidP="007A4C99">
            <w:pPr>
              <w:widowControl w:val="0"/>
              <w:rPr>
                <w:rFonts w:ascii="Times New Roman" w:hAnsi="Times New Roman" w:cs="Times New Roman"/>
                <w:color w:val="FF0000"/>
                <w:spacing w:val="-3"/>
                <w:w w:val="105"/>
              </w:rPr>
            </w:pPr>
            <w:r w:rsidRPr="002300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Приобретение товаров, оплата работ и услуг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6DA9" w14:textId="5CBC5883" w:rsidR="007A4C99" w:rsidRPr="00C4085D" w:rsidRDefault="007A4C99" w:rsidP="007A4C99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C4085D">
              <w:rPr>
                <w:rFonts w:ascii="Times New Roman" w:hAnsi="Times New Roman" w:cs="Times New Roman"/>
                <w:spacing w:val="-1"/>
                <w:w w:val="105"/>
              </w:rPr>
              <w:t>Доля технически исправного оборудования от общего числа оборудования</w:t>
            </w:r>
          </w:p>
        </w:tc>
        <w:tc>
          <w:tcPr>
            <w:tcW w:w="1202" w:type="dxa"/>
            <w:vAlign w:val="center"/>
          </w:tcPr>
          <w:p w14:paraId="772ED91D" w14:textId="5BE95A3B" w:rsidR="007A4C99" w:rsidRPr="00C4085D" w:rsidRDefault="007A4C99" w:rsidP="007A4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7" w:type="dxa"/>
            <w:vAlign w:val="center"/>
          </w:tcPr>
          <w:p w14:paraId="5B4C1CF4" w14:textId="5A9EEEE0" w:rsidR="007A4C99" w:rsidRPr="00C4085D" w:rsidRDefault="007A4C99" w:rsidP="007A4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7" w:type="dxa"/>
            <w:vAlign w:val="center"/>
          </w:tcPr>
          <w:p w14:paraId="11FF9A61" w14:textId="5CA82813" w:rsidR="007A4C99" w:rsidRPr="00C4085D" w:rsidRDefault="007A4C99" w:rsidP="007A4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7" w:type="dxa"/>
            <w:vAlign w:val="center"/>
          </w:tcPr>
          <w:p w14:paraId="15D237A2" w14:textId="7A3BA9B1" w:rsidR="007A4C99" w:rsidRPr="00C4085D" w:rsidRDefault="007A4C99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A4C99" w:rsidRPr="002300FC" w14:paraId="7A545191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/>
            <w:vAlign w:val="center"/>
          </w:tcPr>
          <w:p w14:paraId="58E3B436" w14:textId="77777777" w:rsidR="007A4C99" w:rsidRPr="002300FC" w:rsidRDefault="007A4C99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3504" w:type="dxa"/>
            <w:gridSpan w:val="2"/>
            <w:vMerge/>
          </w:tcPr>
          <w:p w14:paraId="3285656B" w14:textId="77777777" w:rsidR="007A4C99" w:rsidRPr="002300FC" w:rsidRDefault="007A4C99" w:rsidP="007A4C99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7FA1" w14:textId="50AB4A9A" w:rsidR="007A4C99" w:rsidRPr="00C4085D" w:rsidRDefault="007A4C99" w:rsidP="007A4C99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C4085D">
              <w:rPr>
                <w:rFonts w:ascii="Times New Roman" w:hAnsi="Times New Roman" w:cs="Times New Roman"/>
                <w:spacing w:val="-1"/>
                <w:w w:val="105"/>
              </w:rPr>
              <w:t>Доля работников, обеспеченных надлежащими материально-техническими средствами, от общего числа работников Управления</w:t>
            </w:r>
            <w:r w:rsidRPr="00C4085D">
              <w:rPr>
                <w:rFonts w:ascii="Times New Roman" w:hAnsi="Times New Roman" w:cs="Times New Roman"/>
              </w:rPr>
              <w:t xml:space="preserve"> культуры администрации</w:t>
            </w:r>
          </w:p>
        </w:tc>
        <w:tc>
          <w:tcPr>
            <w:tcW w:w="1202" w:type="dxa"/>
            <w:vAlign w:val="center"/>
          </w:tcPr>
          <w:p w14:paraId="3C7D2173" w14:textId="22376273" w:rsidR="007A4C99" w:rsidRPr="00C4085D" w:rsidRDefault="007A4C99" w:rsidP="007A4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7" w:type="dxa"/>
            <w:vAlign w:val="center"/>
          </w:tcPr>
          <w:p w14:paraId="27790A14" w14:textId="1E3EFE70" w:rsidR="007A4C99" w:rsidRPr="00C4085D" w:rsidRDefault="007A4C99" w:rsidP="007A4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7" w:type="dxa"/>
            <w:vAlign w:val="center"/>
          </w:tcPr>
          <w:p w14:paraId="698457D0" w14:textId="3A163619" w:rsidR="007A4C99" w:rsidRPr="00C4085D" w:rsidRDefault="007A4C99" w:rsidP="007A4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7" w:type="dxa"/>
            <w:vAlign w:val="center"/>
          </w:tcPr>
          <w:p w14:paraId="1529A965" w14:textId="5DE9D7CC" w:rsidR="007A4C99" w:rsidRPr="00C4085D" w:rsidRDefault="007A4C99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0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A4C99" w:rsidRPr="002300FC" w14:paraId="0E0D6BF9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Align w:val="center"/>
          </w:tcPr>
          <w:p w14:paraId="1B6406CC" w14:textId="77777777" w:rsidR="007A4C99" w:rsidRPr="00E7067B" w:rsidRDefault="007A4C99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0" w:type="dxa"/>
            <w:gridSpan w:val="7"/>
          </w:tcPr>
          <w:p w14:paraId="135063B2" w14:textId="437F9617" w:rsidR="007A4C99" w:rsidRPr="00E7067B" w:rsidRDefault="007A4C99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067B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3 «Работа с молодёжью»</w:t>
            </w:r>
          </w:p>
        </w:tc>
      </w:tr>
      <w:tr w:rsidR="007A4C99" w:rsidRPr="002300FC" w14:paraId="70DC3002" w14:textId="04D6D0CA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Align w:val="center"/>
          </w:tcPr>
          <w:p w14:paraId="549C8E8C" w14:textId="7301E8F8" w:rsidR="007A4C99" w:rsidRPr="00E7067B" w:rsidRDefault="007A4C99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067B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13360" w:type="dxa"/>
            <w:gridSpan w:val="7"/>
          </w:tcPr>
          <w:p w14:paraId="1515654E" w14:textId="525E04E1" w:rsidR="007A4C99" w:rsidRPr="00E7067B" w:rsidRDefault="007A4C99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E706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Структурный элемент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706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7067B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проектных мероприятий «Молодёжь </w:t>
            </w:r>
            <w:proofErr w:type="spellStart"/>
            <w:r w:rsidRPr="00E7067B">
              <w:rPr>
                <w:rFonts w:ascii="Times New Roman" w:eastAsia="Times New Roman" w:hAnsi="Times New Roman" w:cs="Times New Roman"/>
                <w:lang w:eastAsia="ru-RU"/>
              </w:rPr>
              <w:t>Озёрска</w:t>
            </w:r>
            <w:proofErr w:type="spellEnd"/>
            <w:r w:rsidRPr="00E7067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172BD" w:rsidRPr="002300FC" w14:paraId="5A4AD85F" w14:textId="77777777" w:rsidTr="008E5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shd w:val="clear" w:color="auto" w:fill="auto"/>
            <w:vAlign w:val="center"/>
          </w:tcPr>
          <w:p w14:paraId="6F6C90E6" w14:textId="37C31E14" w:rsidR="00D172BD" w:rsidRPr="00D172BD" w:rsidRDefault="00D172BD" w:rsidP="005543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172BD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3.1.1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32FFBC4B" w14:textId="6D93A026" w:rsidR="00D172BD" w:rsidRPr="00D172BD" w:rsidRDefault="00D172BD" w:rsidP="0055431B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r w:rsidRPr="00D172BD">
              <w:rPr>
                <w:rFonts w:ascii="Times New Roman" w:hAnsi="Times New Roman" w:cs="Times New Roman"/>
                <w:color w:val="FF0000"/>
              </w:rPr>
              <w:t xml:space="preserve">Муниципальный этап </w:t>
            </w:r>
            <w:r w:rsidRPr="00D172BD">
              <w:rPr>
                <w:rFonts w:ascii="Times New Roman" w:hAnsi="Times New Roman" w:cs="Times New Roman"/>
                <w:color w:val="FF0000"/>
              </w:rPr>
              <w:lastRenderedPageBreak/>
              <w:t>Всероссийской акции «Вахта памяти»</w:t>
            </w:r>
          </w:p>
        </w:tc>
        <w:tc>
          <w:tcPr>
            <w:tcW w:w="4793" w:type="dxa"/>
            <w:vMerge w:val="restart"/>
            <w:vAlign w:val="center"/>
          </w:tcPr>
          <w:p w14:paraId="17E76316" w14:textId="7BBB7A3E" w:rsidR="00D172BD" w:rsidRPr="00D172BD" w:rsidRDefault="00D172BD" w:rsidP="00576734">
            <w:pPr>
              <w:widowControl w:val="0"/>
              <w:rPr>
                <w:rFonts w:ascii="Times New Roman" w:hAnsi="Times New Roman" w:cs="Times New Roman"/>
              </w:rPr>
            </w:pPr>
            <w:r w:rsidRPr="00D172BD">
              <w:rPr>
                <w:rFonts w:ascii="Times New Roman" w:hAnsi="Times New Roman" w:cs="Times New Roman"/>
              </w:rPr>
              <w:lastRenderedPageBreak/>
              <w:t xml:space="preserve">Количество молодых людей в возрасте от 14 до </w:t>
            </w:r>
            <w:r w:rsidRPr="00D172BD">
              <w:rPr>
                <w:rFonts w:ascii="Times New Roman" w:hAnsi="Times New Roman" w:cs="Times New Roman"/>
              </w:rPr>
              <w:lastRenderedPageBreak/>
              <w:t>35 лет, проживающих в муниципальном образовании, принявших участие в реализации мероприятий патриотической направленности</w:t>
            </w:r>
          </w:p>
        </w:tc>
        <w:tc>
          <w:tcPr>
            <w:tcW w:w="1202" w:type="dxa"/>
            <w:vMerge w:val="restart"/>
            <w:vAlign w:val="center"/>
          </w:tcPr>
          <w:p w14:paraId="22D114AB" w14:textId="5B9D5322" w:rsidR="00D172BD" w:rsidRPr="00D172BD" w:rsidRDefault="00D172BD" w:rsidP="007A4C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чел</w:t>
            </w:r>
          </w:p>
        </w:tc>
        <w:tc>
          <w:tcPr>
            <w:tcW w:w="1287" w:type="dxa"/>
            <w:vMerge w:val="restart"/>
            <w:vAlign w:val="center"/>
          </w:tcPr>
          <w:p w14:paraId="4A129726" w14:textId="3D8B1838" w:rsidR="00D172BD" w:rsidRPr="002300FC" w:rsidRDefault="00D172BD" w:rsidP="007A4C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2400</w:t>
            </w:r>
          </w:p>
        </w:tc>
        <w:tc>
          <w:tcPr>
            <w:tcW w:w="1287" w:type="dxa"/>
            <w:vMerge w:val="restart"/>
            <w:vAlign w:val="center"/>
          </w:tcPr>
          <w:p w14:paraId="463D5B08" w14:textId="1C2CE028" w:rsidR="00D172BD" w:rsidRPr="002300FC" w:rsidRDefault="00D172BD" w:rsidP="007A4C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2500</w:t>
            </w:r>
          </w:p>
        </w:tc>
        <w:tc>
          <w:tcPr>
            <w:tcW w:w="1287" w:type="dxa"/>
            <w:vMerge w:val="restart"/>
            <w:vAlign w:val="center"/>
          </w:tcPr>
          <w:p w14:paraId="3ADA0DA9" w14:textId="00A020C6" w:rsidR="00D172BD" w:rsidRPr="002300FC" w:rsidRDefault="00D172BD" w:rsidP="007A4C99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2600</w:t>
            </w:r>
          </w:p>
        </w:tc>
      </w:tr>
      <w:tr w:rsidR="00D172BD" w:rsidRPr="002300FC" w14:paraId="7074597F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shd w:val="clear" w:color="auto" w:fill="auto"/>
            <w:vAlign w:val="center"/>
          </w:tcPr>
          <w:p w14:paraId="1D221F90" w14:textId="5FB14CB1" w:rsidR="00D172BD" w:rsidRPr="00D172BD" w:rsidRDefault="00D172BD" w:rsidP="005543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172BD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3.1.2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41219C06" w14:textId="096D7E59" w:rsidR="00D172BD" w:rsidRPr="00D172BD" w:rsidRDefault="00D172BD" w:rsidP="007A4C99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r w:rsidRPr="00D172BD">
              <w:rPr>
                <w:rFonts w:ascii="Times New Roman" w:hAnsi="Times New Roman" w:cs="Times New Roman"/>
                <w:color w:val="FF0000"/>
              </w:rPr>
              <w:t>Мероприятия, посвященные памятным датам России</w:t>
            </w:r>
          </w:p>
        </w:tc>
        <w:tc>
          <w:tcPr>
            <w:tcW w:w="4793" w:type="dxa"/>
            <w:vMerge/>
            <w:vAlign w:val="center"/>
          </w:tcPr>
          <w:p w14:paraId="416B5B4F" w14:textId="77777777" w:rsidR="00D172BD" w:rsidRPr="002300FC" w:rsidRDefault="00D172BD" w:rsidP="007A4C99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2" w:type="dxa"/>
            <w:vMerge/>
            <w:vAlign w:val="center"/>
          </w:tcPr>
          <w:p w14:paraId="4E9ACA54" w14:textId="77777777" w:rsidR="00D172BD" w:rsidRPr="002300FC" w:rsidRDefault="00D172BD" w:rsidP="007A4C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14:paraId="2350D02F" w14:textId="77777777" w:rsidR="00D172BD" w:rsidRPr="002300FC" w:rsidRDefault="00D172BD" w:rsidP="007A4C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7" w:type="dxa"/>
            <w:vMerge/>
            <w:vAlign w:val="center"/>
          </w:tcPr>
          <w:p w14:paraId="6E4F627A" w14:textId="77777777" w:rsidR="00D172BD" w:rsidRPr="002300FC" w:rsidRDefault="00D172BD" w:rsidP="007A4C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7" w:type="dxa"/>
            <w:vMerge/>
            <w:vAlign w:val="center"/>
          </w:tcPr>
          <w:p w14:paraId="7681E67E" w14:textId="77777777" w:rsidR="00D172BD" w:rsidRPr="002300FC" w:rsidRDefault="00D172BD" w:rsidP="007A4C99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72BD" w:rsidRPr="002300FC" w14:paraId="1C3F3FB4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shd w:val="clear" w:color="auto" w:fill="auto"/>
            <w:vAlign w:val="center"/>
          </w:tcPr>
          <w:p w14:paraId="52F14261" w14:textId="2FD819AA" w:rsidR="00D172BD" w:rsidRPr="00D172BD" w:rsidRDefault="00D172BD" w:rsidP="005543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172BD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3.1.3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0C8C65D9" w14:textId="4894E0F7" w:rsidR="00D172BD" w:rsidRPr="00D172BD" w:rsidRDefault="00D172BD" w:rsidP="007A4C99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r w:rsidRPr="00D172BD">
              <w:rPr>
                <w:rFonts w:ascii="Times New Roman" w:hAnsi="Times New Roman" w:cs="Times New Roman"/>
                <w:color w:val="FF0000"/>
              </w:rPr>
              <w:t>Мероприятия, направленные на гражданско-патриотическое воспитание молодежи</w:t>
            </w:r>
          </w:p>
        </w:tc>
        <w:tc>
          <w:tcPr>
            <w:tcW w:w="4793" w:type="dxa"/>
            <w:vMerge/>
            <w:vAlign w:val="center"/>
          </w:tcPr>
          <w:p w14:paraId="012BEACF" w14:textId="77777777" w:rsidR="00D172BD" w:rsidRPr="002300FC" w:rsidRDefault="00D172BD" w:rsidP="007A4C99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2" w:type="dxa"/>
            <w:vMerge/>
            <w:vAlign w:val="center"/>
          </w:tcPr>
          <w:p w14:paraId="0CDBCACA" w14:textId="77777777" w:rsidR="00D172BD" w:rsidRPr="002300FC" w:rsidRDefault="00D172BD" w:rsidP="007A4C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14:paraId="66FF54B7" w14:textId="77777777" w:rsidR="00D172BD" w:rsidRPr="002300FC" w:rsidRDefault="00D172BD" w:rsidP="007A4C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7" w:type="dxa"/>
            <w:vMerge/>
            <w:vAlign w:val="center"/>
          </w:tcPr>
          <w:p w14:paraId="6C61D1B3" w14:textId="77777777" w:rsidR="00D172BD" w:rsidRPr="002300FC" w:rsidRDefault="00D172BD" w:rsidP="007A4C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7" w:type="dxa"/>
            <w:vMerge/>
            <w:vAlign w:val="center"/>
          </w:tcPr>
          <w:p w14:paraId="7FB6A0AE" w14:textId="77777777" w:rsidR="00D172BD" w:rsidRPr="002300FC" w:rsidRDefault="00D172BD" w:rsidP="007A4C99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5431B" w:rsidRPr="002300FC" w14:paraId="712AE456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  <w:trHeight w:val="1569"/>
        </w:trPr>
        <w:tc>
          <w:tcPr>
            <w:tcW w:w="1113" w:type="dxa"/>
            <w:vAlign w:val="center"/>
          </w:tcPr>
          <w:p w14:paraId="70FC2019" w14:textId="66CB120F" w:rsidR="0055431B" w:rsidRPr="002300FC" w:rsidRDefault="0055431B" w:rsidP="005543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00FC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4</w:t>
            </w:r>
          </w:p>
        </w:tc>
        <w:tc>
          <w:tcPr>
            <w:tcW w:w="3504" w:type="dxa"/>
            <w:gridSpan w:val="2"/>
            <w:vAlign w:val="center"/>
          </w:tcPr>
          <w:p w14:paraId="13685CE4" w14:textId="6874FE2B" w:rsidR="0055431B" w:rsidRPr="002300FC" w:rsidRDefault="0055431B" w:rsidP="007A4C99">
            <w:pPr>
              <w:pStyle w:val="ConsPlusNormal"/>
              <w:tabs>
                <w:tab w:val="left" w:pos="436"/>
              </w:tabs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300FC">
              <w:rPr>
                <w:rFonts w:ascii="Times New Roman" w:hAnsi="Times New Roman" w:cs="Times New Roman"/>
                <w:color w:val="FF0000"/>
                <w:lang w:eastAsia="en-US"/>
              </w:rPr>
              <w:t>Организация и проведение муниципального отбора кандидатов на соискание ежегодной премии Губернатора Челябинской области в сфере молодежной политики</w:t>
            </w:r>
          </w:p>
        </w:tc>
        <w:tc>
          <w:tcPr>
            <w:tcW w:w="4793" w:type="dxa"/>
            <w:vMerge w:val="restart"/>
            <w:vAlign w:val="center"/>
          </w:tcPr>
          <w:p w14:paraId="25C04968" w14:textId="5E667E27" w:rsidR="0055431B" w:rsidRPr="00D172BD" w:rsidRDefault="0055431B" w:rsidP="007A4C99">
            <w:pPr>
              <w:widowControl w:val="0"/>
              <w:rPr>
                <w:rFonts w:ascii="Times New Roman" w:hAnsi="Times New Roman" w:cs="Times New Roman"/>
                <w:spacing w:val="-1"/>
                <w:w w:val="105"/>
              </w:rPr>
            </w:pPr>
            <w:r w:rsidRPr="00D172BD">
              <w:rPr>
                <w:rFonts w:ascii="Times New Roman" w:hAnsi="Times New Roman" w:cs="Times New Roman"/>
              </w:rPr>
              <w:t>Количество молодых людей в возрасте от 14 до 35 лет, проживающих в муниципальном образовании, принявших участие в мероприятиях в сфере образования, интеллектуальной и творческой деятельности</w:t>
            </w:r>
          </w:p>
        </w:tc>
        <w:tc>
          <w:tcPr>
            <w:tcW w:w="1202" w:type="dxa"/>
            <w:vMerge w:val="restart"/>
            <w:vAlign w:val="center"/>
          </w:tcPr>
          <w:p w14:paraId="5CCCE58F" w14:textId="61F17FFC" w:rsidR="0055431B" w:rsidRPr="002300FC" w:rsidRDefault="0055431B" w:rsidP="007A4C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ч</w:t>
            </w: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ел</w:t>
            </w:r>
          </w:p>
        </w:tc>
        <w:tc>
          <w:tcPr>
            <w:tcW w:w="1287" w:type="dxa"/>
            <w:vMerge w:val="restart"/>
            <w:vAlign w:val="center"/>
          </w:tcPr>
          <w:p w14:paraId="3B8F836E" w14:textId="2411EE8C" w:rsidR="0055431B" w:rsidRPr="002300FC" w:rsidRDefault="0055431B" w:rsidP="007A4C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1300</w:t>
            </w:r>
          </w:p>
        </w:tc>
        <w:tc>
          <w:tcPr>
            <w:tcW w:w="1287" w:type="dxa"/>
            <w:vMerge w:val="restart"/>
            <w:vAlign w:val="center"/>
          </w:tcPr>
          <w:p w14:paraId="0BB1DCB2" w14:textId="5EF93EA2" w:rsidR="0055431B" w:rsidRPr="002300FC" w:rsidRDefault="0055431B" w:rsidP="007A4C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1400</w:t>
            </w:r>
          </w:p>
        </w:tc>
        <w:tc>
          <w:tcPr>
            <w:tcW w:w="1287" w:type="dxa"/>
            <w:vMerge w:val="restart"/>
            <w:vAlign w:val="center"/>
          </w:tcPr>
          <w:p w14:paraId="416C41F3" w14:textId="1AE4BB86" w:rsidR="0055431B" w:rsidRPr="002300FC" w:rsidRDefault="0055431B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1500</w:t>
            </w:r>
          </w:p>
        </w:tc>
      </w:tr>
      <w:tr w:rsidR="007A4C99" w:rsidRPr="002300FC" w14:paraId="377B5881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shd w:val="clear" w:color="auto" w:fill="auto"/>
            <w:vAlign w:val="center"/>
          </w:tcPr>
          <w:p w14:paraId="66EA1CBF" w14:textId="40271B79" w:rsidR="007A4C99" w:rsidRPr="002300FC" w:rsidRDefault="007A4C99" w:rsidP="005543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00FC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3.1.</w:t>
            </w:r>
            <w:r w:rsidR="0055431B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5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3E5DABD2" w14:textId="486C6770" w:rsidR="007A4C99" w:rsidRPr="002300FC" w:rsidRDefault="007A4C99" w:rsidP="007A4C99">
            <w:pPr>
              <w:pStyle w:val="ConsPlusNormal"/>
              <w:tabs>
                <w:tab w:val="left" w:pos="436"/>
              </w:tabs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300FC">
              <w:rPr>
                <w:rFonts w:ascii="Times New Roman" w:hAnsi="Times New Roman" w:cs="Times New Roman"/>
                <w:color w:val="FF0000"/>
                <w:lang w:eastAsia="en-US"/>
              </w:rPr>
              <w:t>Организация и проведение молодежного образовательного форума</w:t>
            </w:r>
          </w:p>
        </w:tc>
        <w:tc>
          <w:tcPr>
            <w:tcW w:w="4793" w:type="dxa"/>
            <w:vMerge/>
            <w:vAlign w:val="center"/>
          </w:tcPr>
          <w:p w14:paraId="2A95685D" w14:textId="77777777" w:rsidR="007A4C99" w:rsidRPr="002300FC" w:rsidRDefault="007A4C99" w:rsidP="007A4C99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2" w:type="dxa"/>
            <w:vMerge/>
            <w:vAlign w:val="center"/>
          </w:tcPr>
          <w:p w14:paraId="40D17FCB" w14:textId="77777777" w:rsidR="007A4C99" w:rsidRPr="002300FC" w:rsidRDefault="007A4C99" w:rsidP="007A4C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14:paraId="40205794" w14:textId="77777777" w:rsidR="007A4C99" w:rsidRPr="002300FC" w:rsidRDefault="007A4C99" w:rsidP="007A4C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7" w:type="dxa"/>
            <w:vMerge/>
            <w:vAlign w:val="center"/>
          </w:tcPr>
          <w:p w14:paraId="33CC9186" w14:textId="77777777" w:rsidR="007A4C99" w:rsidRPr="002300FC" w:rsidRDefault="007A4C99" w:rsidP="007A4C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7" w:type="dxa"/>
            <w:vMerge/>
            <w:vAlign w:val="center"/>
          </w:tcPr>
          <w:p w14:paraId="49F78377" w14:textId="77777777" w:rsidR="007A4C99" w:rsidRPr="002300FC" w:rsidRDefault="007A4C99" w:rsidP="007A4C99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26DD" w:rsidRPr="002300FC" w14:paraId="28CDC0C2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  <w:trHeight w:val="780"/>
        </w:trPr>
        <w:tc>
          <w:tcPr>
            <w:tcW w:w="1113" w:type="dxa"/>
            <w:vAlign w:val="center"/>
          </w:tcPr>
          <w:p w14:paraId="629BD46A" w14:textId="45DE5C9D" w:rsidR="006A26DD" w:rsidRPr="002300FC" w:rsidRDefault="006A26DD" w:rsidP="005543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00FC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6</w:t>
            </w:r>
          </w:p>
        </w:tc>
        <w:tc>
          <w:tcPr>
            <w:tcW w:w="3504" w:type="dxa"/>
            <w:gridSpan w:val="2"/>
          </w:tcPr>
          <w:p w14:paraId="0F30CFC9" w14:textId="20DAEF06" w:rsidR="006A26DD" w:rsidRPr="002300FC" w:rsidRDefault="006A26DD" w:rsidP="007A4C99">
            <w:pPr>
              <w:pStyle w:val="ConsPlusNormal"/>
              <w:tabs>
                <w:tab w:val="left" w:pos="436"/>
              </w:tabs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300FC">
              <w:rPr>
                <w:rFonts w:ascii="Times New Roman" w:hAnsi="Times New Roman" w:cs="Times New Roman"/>
                <w:color w:val="FF0000"/>
                <w:lang w:eastAsia="en-US"/>
              </w:rPr>
              <w:t>Организация и проведение общегородского молодежного мероприятия</w:t>
            </w:r>
          </w:p>
        </w:tc>
        <w:tc>
          <w:tcPr>
            <w:tcW w:w="4793" w:type="dxa"/>
            <w:vMerge w:val="restart"/>
            <w:vAlign w:val="center"/>
          </w:tcPr>
          <w:p w14:paraId="5EA00D5C" w14:textId="0743628B" w:rsidR="006A26DD" w:rsidRPr="002300FC" w:rsidRDefault="006A26DD" w:rsidP="007A4C99">
            <w:pPr>
              <w:widowControl w:val="0"/>
              <w:rPr>
                <w:rFonts w:ascii="Times New Roman" w:hAnsi="Times New Roman" w:cs="Times New Roman"/>
                <w:color w:val="FF0000"/>
                <w:spacing w:val="-1"/>
                <w:w w:val="105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Количество молодых людей в возрасте от 14 до 35 лет, проживающих в муниципальном образовании, принявших участие в мероприятиях в сфере культурного досуга</w:t>
            </w:r>
          </w:p>
        </w:tc>
        <w:tc>
          <w:tcPr>
            <w:tcW w:w="1202" w:type="dxa"/>
            <w:vMerge w:val="restart"/>
            <w:vAlign w:val="center"/>
          </w:tcPr>
          <w:p w14:paraId="3D2D7D3B" w14:textId="72DE9F9E" w:rsidR="006A26DD" w:rsidRPr="002300FC" w:rsidRDefault="006A26DD" w:rsidP="007A4C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ч</w:t>
            </w: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ел</w:t>
            </w:r>
          </w:p>
        </w:tc>
        <w:tc>
          <w:tcPr>
            <w:tcW w:w="1287" w:type="dxa"/>
            <w:vMerge w:val="restart"/>
            <w:vAlign w:val="center"/>
          </w:tcPr>
          <w:p w14:paraId="152A0F1C" w14:textId="53FAC205" w:rsidR="006A26DD" w:rsidRPr="002300FC" w:rsidRDefault="006A26DD" w:rsidP="007A4C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2400</w:t>
            </w:r>
          </w:p>
        </w:tc>
        <w:tc>
          <w:tcPr>
            <w:tcW w:w="1287" w:type="dxa"/>
            <w:vMerge w:val="restart"/>
            <w:vAlign w:val="center"/>
          </w:tcPr>
          <w:p w14:paraId="09927460" w14:textId="55F21873" w:rsidR="006A26DD" w:rsidRPr="002300FC" w:rsidRDefault="006A26DD" w:rsidP="007A4C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2500</w:t>
            </w:r>
          </w:p>
        </w:tc>
        <w:tc>
          <w:tcPr>
            <w:tcW w:w="1287" w:type="dxa"/>
            <w:vMerge w:val="restart"/>
            <w:vAlign w:val="center"/>
          </w:tcPr>
          <w:p w14:paraId="52873A20" w14:textId="43A0DD6D" w:rsidR="006A26DD" w:rsidRPr="002300FC" w:rsidRDefault="006A26DD" w:rsidP="007A4C9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2600</w:t>
            </w:r>
          </w:p>
        </w:tc>
      </w:tr>
      <w:tr w:rsidR="006A26DD" w:rsidRPr="002300FC" w14:paraId="47C6BAE0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shd w:val="clear" w:color="auto" w:fill="auto"/>
            <w:vAlign w:val="center"/>
          </w:tcPr>
          <w:p w14:paraId="67666947" w14:textId="04E2D92D" w:rsidR="006A26DD" w:rsidRPr="002300FC" w:rsidRDefault="006A26DD" w:rsidP="0055431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00FC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7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5EE1BA4F" w14:textId="31944933" w:rsidR="006A26DD" w:rsidRPr="002300FC" w:rsidRDefault="006A26DD" w:rsidP="007A4C99">
            <w:pPr>
              <w:pStyle w:val="ConsPlusNormal"/>
              <w:tabs>
                <w:tab w:val="left" w:pos="436"/>
              </w:tabs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300FC">
              <w:rPr>
                <w:rFonts w:ascii="Times New Roman" w:hAnsi="Times New Roman" w:cs="Times New Roman"/>
                <w:color w:val="FF0000"/>
                <w:lang w:eastAsia="en-US"/>
              </w:rPr>
              <w:t>Организация и проведение мероприятий, направленных на поддержку работающей молодежи</w:t>
            </w:r>
          </w:p>
        </w:tc>
        <w:tc>
          <w:tcPr>
            <w:tcW w:w="4793" w:type="dxa"/>
            <w:vMerge/>
            <w:vAlign w:val="center"/>
          </w:tcPr>
          <w:p w14:paraId="14B549A9" w14:textId="77777777" w:rsidR="006A26DD" w:rsidRPr="002300FC" w:rsidRDefault="006A26DD" w:rsidP="007A4C99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2" w:type="dxa"/>
            <w:vMerge/>
            <w:vAlign w:val="center"/>
          </w:tcPr>
          <w:p w14:paraId="09D78D86" w14:textId="77777777" w:rsidR="006A26DD" w:rsidRPr="002300FC" w:rsidRDefault="006A26DD" w:rsidP="007A4C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14:paraId="2D5CF8D7" w14:textId="77777777" w:rsidR="006A26DD" w:rsidRPr="002300FC" w:rsidRDefault="006A26DD" w:rsidP="007A4C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7" w:type="dxa"/>
            <w:vMerge/>
            <w:vAlign w:val="center"/>
          </w:tcPr>
          <w:p w14:paraId="62C31B8E" w14:textId="77777777" w:rsidR="006A26DD" w:rsidRPr="002300FC" w:rsidRDefault="006A26DD" w:rsidP="007A4C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7" w:type="dxa"/>
            <w:vMerge/>
            <w:vAlign w:val="center"/>
          </w:tcPr>
          <w:p w14:paraId="7205136A" w14:textId="77777777" w:rsidR="006A26DD" w:rsidRPr="002300FC" w:rsidRDefault="006A26DD" w:rsidP="007A4C99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26DD" w:rsidRPr="002300FC" w14:paraId="18F5B0E7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shd w:val="clear" w:color="auto" w:fill="auto"/>
            <w:vAlign w:val="center"/>
          </w:tcPr>
          <w:p w14:paraId="6BF3ED9A" w14:textId="3E4713B5" w:rsidR="006A26DD" w:rsidRPr="002300FC" w:rsidRDefault="006A26DD" w:rsidP="0057673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00FC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8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07EF2CED" w14:textId="4EF25E14" w:rsidR="006A26DD" w:rsidRPr="002300FC" w:rsidRDefault="006A26DD" w:rsidP="00576734">
            <w:pPr>
              <w:pStyle w:val="ConsPlusNormal"/>
              <w:tabs>
                <w:tab w:val="left" w:pos="436"/>
              </w:tabs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Организация и проведение мероприятий, по противодействию экстремизму и терроризму в молодежной среде</w:t>
            </w:r>
          </w:p>
        </w:tc>
        <w:tc>
          <w:tcPr>
            <w:tcW w:w="4793" w:type="dxa"/>
            <w:vMerge/>
            <w:vAlign w:val="center"/>
          </w:tcPr>
          <w:p w14:paraId="7D9B3CDC" w14:textId="77777777" w:rsidR="006A26DD" w:rsidRPr="002300FC" w:rsidRDefault="006A26DD" w:rsidP="00576734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2" w:type="dxa"/>
            <w:vMerge/>
            <w:vAlign w:val="center"/>
          </w:tcPr>
          <w:p w14:paraId="477AD00A" w14:textId="77777777" w:rsidR="006A26DD" w:rsidRPr="002300FC" w:rsidRDefault="006A26DD" w:rsidP="00576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14:paraId="4D8BDCE2" w14:textId="77777777" w:rsidR="006A26DD" w:rsidRPr="002300FC" w:rsidRDefault="006A26DD" w:rsidP="005767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7" w:type="dxa"/>
            <w:vMerge/>
            <w:vAlign w:val="center"/>
          </w:tcPr>
          <w:p w14:paraId="09A5AE5C" w14:textId="77777777" w:rsidR="006A26DD" w:rsidRPr="002300FC" w:rsidRDefault="006A26DD" w:rsidP="005767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7" w:type="dxa"/>
            <w:vMerge/>
            <w:vAlign w:val="center"/>
          </w:tcPr>
          <w:p w14:paraId="341EB43F" w14:textId="77777777" w:rsidR="006A26DD" w:rsidRPr="002300FC" w:rsidRDefault="006A26DD" w:rsidP="00576734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26DD" w:rsidRPr="002300FC" w14:paraId="08DA75C8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shd w:val="clear" w:color="auto" w:fill="auto"/>
            <w:vAlign w:val="center"/>
          </w:tcPr>
          <w:p w14:paraId="732A9F89" w14:textId="47CBEE28" w:rsidR="006A26DD" w:rsidRPr="002300FC" w:rsidRDefault="006A26DD" w:rsidP="0057673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00FC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9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45373F48" w14:textId="1FBA48BF" w:rsidR="006A26DD" w:rsidRPr="002300FC" w:rsidRDefault="006A26DD" w:rsidP="00576734">
            <w:pPr>
              <w:pStyle w:val="ConsPlusNormal"/>
              <w:tabs>
                <w:tab w:val="left" w:pos="436"/>
              </w:tabs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Организация и проведение мероприятий, направленных на укрепление института молодой семьи, популяризации семейных ценностей в молодежной среде</w:t>
            </w:r>
          </w:p>
        </w:tc>
        <w:tc>
          <w:tcPr>
            <w:tcW w:w="4793" w:type="dxa"/>
            <w:vMerge/>
            <w:vAlign w:val="center"/>
          </w:tcPr>
          <w:p w14:paraId="73839860" w14:textId="77777777" w:rsidR="006A26DD" w:rsidRPr="002300FC" w:rsidRDefault="006A26DD" w:rsidP="00576734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2" w:type="dxa"/>
            <w:vMerge/>
            <w:vAlign w:val="center"/>
          </w:tcPr>
          <w:p w14:paraId="1A79984F" w14:textId="77777777" w:rsidR="006A26DD" w:rsidRPr="002300FC" w:rsidRDefault="006A26DD" w:rsidP="00576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14:paraId="45D4C4DF" w14:textId="77777777" w:rsidR="006A26DD" w:rsidRPr="002300FC" w:rsidRDefault="006A26DD" w:rsidP="005767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7" w:type="dxa"/>
            <w:vMerge/>
            <w:vAlign w:val="center"/>
          </w:tcPr>
          <w:p w14:paraId="0E91855E" w14:textId="77777777" w:rsidR="006A26DD" w:rsidRPr="002300FC" w:rsidRDefault="006A26DD" w:rsidP="005767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7" w:type="dxa"/>
            <w:vMerge/>
            <w:vAlign w:val="center"/>
          </w:tcPr>
          <w:p w14:paraId="7FB61F44" w14:textId="77777777" w:rsidR="006A26DD" w:rsidRPr="002300FC" w:rsidRDefault="006A26DD" w:rsidP="00576734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6734" w:rsidRPr="002300FC" w14:paraId="77EAC174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shd w:val="clear" w:color="auto" w:fill="auto"/>
            <w:vAlign w:val="center"/>
          </w:tcPr>
          <w:p w14:paraId="12BF723B" w14:textId="757C417B" w:rsidR="00576734" w:rsidRPr="002300FC" w:rsidRDefault="00576734" w:rsidP="0057673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3.1.10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558DF429" w14:textId="727EB3A1" w:rsidR="00576734" w:rsidRPr="002300FC" w:rsidRDefault="00576734" w:rsidP="00576734">
            <w:pPr>
              <w:pStyle w:val="ConsPlusNormal"/>
              <w:tabs>
                <w:tab w:val="left" w:pos="436"/>
              </w:tabs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300FC">
              <w:rPr>
                <w:rFonts w:ascii="Times New Roman" w:hAnsi="Times New Roman" w:cs="Times New Roman"/>
                <w:color w:val="FF0000"/>
                <w:lang w:eastAsia="en-US"/>
              </w:rPr>
              <w:t xml:space="preserve">Организация и проведение </w:t>
            </w:r>
            <w:proofErr w:type="spellStart"/>
            <w:r w:rsidRPr="002300FC">
              <w:rPr>
                <w:rFonts w:ascii="Times New Roman" w:hAnsi="Times New Roman" w:cs="Times New Roman"/>
                <w:color w:val="FF0000"/>
                <w:lang w:eastAsia="en-US"/>
              </w:rPr>
              <w:t>грантового</w:t>
            </w:r>
            <w:proofErr w:type="spellEnd"/>
            <w:r w:rsidRPr="002300FC">
              <w:rPr>
                <w:rFonts w:ascii="Times New Roman" w:hAnsi="Times New Roman" w:cs="Times New Roman"/>
                <w:color w:val="FF0000"/>
                <w:lang w:eastAsia="en-US"/>
              </w:rPr>
              <w:t xml:space="preserve"> конкурса молодежных проектов</w:t>
            </w:r>
          </w:p>
        </w:tc>
        <w:tc>
          <w:tcPr>
            <w:tcW w:w="4793" w:type="dxa"/>
            <w:vMerge w:val="restart"/>
            <w:vAlign w:val="center"/>
          </w:tcPr>
          <w:p w14:paraId="41DCA19C" w14:textId="36A64911" w:rsidR="00576734" w:rsidRPr="002300FC" w:rsidRDefault="00576734" w:rsidP="00576734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Количество молодых людей в возрасте от 14 до 35 лет, проживающих в муниципальном образовании, вовлеченных в волонтерскую, добровольческую деятельность</w:t>
            </w:r>
          </w:p>
        </w:tc>
        <w:tc>
          <w:tcPr>
            <w:tcW w:w="1202" w:type="dxa"/>
            <w:vMerge w:val="restart"/>
            <w:vAlign w:val="center"/>
          </w:tcPr>
          <w:p w14:paraId="4830B9E9" w14:textId="5573B8B2" w:rsidR="00576734" w:rsidRPr="002300FC" w:rsidRDefault="00576734" w:rsidP="00576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ч</w:t>
            </w: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ел</w:t>
            </w:r>
          </w:p>
        </w:tc>
        <w:tc>
          <w:tcPr>
            <w:tcW w:w="1287" w:type="dxa"/>
            <w:vMerge w:val="restart"/>
            <w:vAlign w:val="center"/>
          </w:tcPr>
          <w:p w14:paraId="1058EA20" w14:textId="11336606" w:rsidR="00576734" w:rsidRPr="002300FC" w:rsidRDefault="00576734" w:rsidP="005767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750</w:t>
            </w:r>
          </w:p>
        </w:tc>
        <w:tc>
          <w:tcPr>
            <w:tcW w:w="1287" w:type="dxa"/>
            <w:vMerge w:val="restart"/>
            <w:vAlign w:val="center"/>
          </w:tcPr>
          <w:p w14:paraId="3E1A963B" w14:textId="5AAA26D6" w:rsidR="00576734" w:rsidRPr="002300FC" w:rsidRDefault="00576734" w:rsidP="005767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800</w:t>
            </w:r>
          </w:p>
        </w:tc>
        <w:tc>
          <w:tcPr>
            <w:tcW w:w="1287" w:type="dxa"/>
            <w:vMerge w:val="restart"/>
            <w:vAlign w:val="center"/>
          </w:tcPr>
          <w:p w14:paraId="1D022FA6" w14:textId="7D1E168D" w:rsidR="00576734" w:rsidRPr="002300FC" w:rsidRDefault="00576734" w:rsidP="00576734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850</w:t>
            </w:r>
          </w:p>
        </w:tc>
      </w:tr>
      <w:tr w:rsidR="00576734" w:rsidRPr="002300FC" w14:paraId="29E9725C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Align w:val="center"/>
          </w:tcPr>
          <w:p w14:paraId="58FDF05A" w14:textId="3AE8FA6E" w:rsidR="00576734" w:rsidRPr="002300FC" w:rsidRDefault="00576734" w:rsidP="0057673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3.1.11</w:t>
            </w:r>
          </w:p>
        </w:tc>
        <w:tc>
          <w:tcPr>
            <w:tcW w:w="3504" w:type="dxa"/>
            <w:gridSpan w:val="2"/>
          </w:tcPr>
          <w:p w14:paraId="20FA820A" w14:textId="57A2525B" w:rsidR="00576734" w:rsidRPr="002300FC" w:rsidRDefault="00576734" w:rsidP="002242F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Организация и проведение мероприятия, посвященного Дню волонтера (Дню добровольца)</w:t>
            </w:r>
          </w:p>
        </w:tc>
        <w:tc>
          <w:tcPr>
            <w:tcW w:w="4793" w:type="dxa"/>
            <w:vMerge/>
            <w:vAlign w:val="center"/>
          </w:tcPr>
          <w:p w14:paraId="455B8F33" w14:textId="2B38A1DC" w:rsidR="00576734" w:rsidRPr="002300FC" w:rsidRDefault="00576734" w:rsidP="00576734">
            <w:pPr>
              <w:widowControl w:val="0"/>
              <w:rPr>
                <w:rFonts w:ascii="Times New Roman" w:hAnsi="Times New Roman" w:cs="Times New Roman"/>
                <w:color w:val="FF0000"/>
                <w:spacing w:val="-1"/>
                <w:w w:val="105"/>
              </w:rPr>
            </w:pPr>
          </w:p>
        </w:tc>
        <w:tc>
          <w:tcPr>
            <w:tcW w:w="1202" w:type="dxa"/>
            <w:vMerge/>
            <w:vAlign w:val="center"/>
          </w:tcPr>
          <w:p w14:paraId="64918200" w14:textId="03C270F2" w:rsidR="00576734" w:rsidRPr="002300FC" w:rsidRDefault="00576734" w:rsidP="00576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14:paraId="3D35181C" w14:textId="5AC6A1A0" w:rsidR="00576734" w:rsidRPr="002300FC" w:rsidRDefault="00576734" w:rsidP="00576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14:paraId="38EAC968" w14:textId="345276F3" w:rsidR="00576734" w:rsidRPr="002300FC" w:rsidRDefault="00576734" w:rsidP="00576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14:paraId="223D6F74" w14:textId="2047CA06" w:rsidR="00576734" w:rsidRPr="002300FC" w:rsidRDefault="00576734" w:rsidP="0057673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576734" w:rsidRPr="002300FC" w14:paraId="5FEB61D8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Align w:val="center"/>
          </w:tcPr>
          <w:p w14:paraId="5E5C6295" w14:textId="34ECD869" w:rsidR="00576734" w:rsidRPr="002300FC" w:rsidRDefault="00576734" w:rsidP="0057673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00FC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12</w:t>
            </w:r>
          </w:p>
        </w:tc>
        <w:tc>
          <w:tcPr>
            <w:tcW w:w="3504" w:type="dxa"/>
            <w:gridSpan w:val="2"/>
            <w:vAlign w:val="center"/>
          </w:tcPr>
          <w:p w14:paraId="193ED0E3" w14:textId="7D3700F1" w:rsidR="00576734" w:rsidRPr="002300FC" w:rsidRDefault="00576734" w:rsidP="00576734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  <w:spacing w:val="-2"/>
              </w:rPr>
              <w:t xml:space="preserve">Проведение лекций, бесед профилактического характера для </w:t>
            </w:r>
            <w:r w:rsidRPr="002300FC">
              <w:rPr>
                <w:rFonts w:ascii="Times New Roman" w:hAnsi="Times New Roman" w:cs="Times New Roman"/>
                <w:color w:val="FF0000"/>
              </w:rPr>
              <w:t>молодежи</w:t>
            </w:r>
          </w:p>
        </w:tc>
        <w:tc>
          <w:tcPr>
            <w:tcW w:w="4793" w:type="dxa"/>
            <w:vAlign w:val="center"/>
          </w:tcPr>
          <w:p w14:paraId="19E05761" w14:textId="04515458" w:rsidR="00576734" w:rsidRPr="002300FC" w:rsidRDefault="00576734" w:rsidP="00576734">
            <w:pPr>
              <w:widowControl w:val="0"/>
              <w:rPr>
                <w:rFonts w:ascii="Times New Roman" w:hAnsi="Times New Roman" w:cs="Times New Roman"/>
                <w:color w:val="FF0000"/>
                <w:spacing w:val="-1"/>
                <w:w w:val="105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 xml:space="preserve">Количество молодых людей в возрасте от 14 до 35 лет, проживающих в муниципальном образовании и прослушавших </w:t>
            </w:r>
            <w:r w:rsidRPr="002300FC">
              <w:rPr>
                <w:rFonts w:ascii="Times New Roman" w:hAnsi="Times New Roman" w:cs="Times New Roman"/>
                <w:color w:val="FF0000"/>
                <w:spacing w:val="-2"/>
              </w:rPr>
              <w:t xml:space="preserve">лекции, беседы профилактического характера употребления </w:t>
            </w:r>
            <w:r w:rsidRPr="002300FC">
              <w:rPr>
                <w:rFonts w:ascii="Times New Roman" w:hAnsi="Times New Roman" w:cs="Times New Roman"/>
                <w:color w:val="FF0000"/>
                <w:spacing w:val="-2"/>
              </w:rPr>
              <w:lastRenderedPageBreak/>
              <w:t>наркотических средств</w:t>
            </w:r>
          </w:p>
        </w:tc>
        <w:tc>
          <w:tcPr>
            <w:tcW w:w="1202" w:type="dxa"/>
            <w:vAlign w:val="center"/>
          </w:tcPr>
          <w:p w14:paraId="4E84DF95" w14:textId="1092FA1A" w:rsidR="00576734" w:rsidRPr="002300FC" w:rsidRDefault="00576734" w:rsidP="00576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Чел</w:t>
            </w:r>
          </w:p>
        </w:tc>
        <w:tc>
          <w:tcPr>
            <w:tcW w:w="1287" w:type="dxa"/>
            <w:vAlign w:val="center"/>
          </w:tcPr>
          <w:p w14:paraId="5A822B92" w14:textId="52A8418C" w:rsidR="00576734" w:rsidRPr="002300FC" w:rsidRDefault="00576734" w:rsidP="00576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1350</w:t>
            </w:r>
          </w:p>
        </w:tc>
        <w:tc>
          <w:tcPr>
            <w:tcW w:w="1287" w:type="dxa"/>
            <w:vAlign w:val="center"/>
          </w:tcPr>
          <w:p w14:paraId="4ECE7514" w14:textId="1BE77D8A" w:rsidR="00576734" w:rsidRPr="002300FC" w:rsidRDefault="00576734" w:rsidP="00576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1400</w:t>
            </w:r>
          </w:p>
        </w:tc>
        <w:tc>
          <w:tcPr>
            <w:tcW w:w="1287" w:type="dxa"/>
            <w:vAlign w:val="center"/>
          </w:tcPr>
          <w:p w14:paraId="616E4F77" w14:textId="1AC7DD45" w:rsidR="00576734" w:rsidRPr="002300FC" w:rsidRDefault="00576734" w:rsidP="0057673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1450</w:t>
            </w:r>
          </w:p>
        </w:tc>
      </w:tr>
      <w:tr w:rsidR="00576734" w:rsidRPr="002300FC" w14:paraId="17B2A02E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shd w:val="clear" w:color="auto" w:fill="auto"/>
            <w:vAlign w:val="center"/>
          </w:tcPr>
          <w:p w14:paraId="424D4FFB" w14:textId="43EA2334" w:rsidR="00576734" w:rsidRPr="002300FC" w:rsidRDefault="00576734" w:rsidP="0057673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00FC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13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2B023843" w14:textId="08554A46" w:rsidR="00576734" w:rsidRPr="002300FC" w:rsidRDefault="00576734" w:rsidP="00576734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Организация и проведение профилактических акций, направленных на пропаганду здорового образа жизни</w:t>
            </w:r>
          </w:p>
        </w:tc>
        <w:tc>
          <w:tcPr>
            <w:tcW w:w="4793" w:type="dxa"/>
            <w:vAlign w:val="center"/>
          </w:tcPr>
          <w:p w14:paraId="0F352148" w14:textId="3F1D69D8" w:rsidR="00576734" w:rsidRPr="002300FC" w:rsidRDefault="00576734" w:rsidP="00576734">
            <w:pPr>
              <w:widowControl w:val="0"/>
              <w:rPr>
                <w:rFonts w:ascii="Times New Roman" w:hAnsi="Times New Roman" w:cs="Times New Roman"/>
                <w:color w:val="FF0000"/>
                <w:spacing w:val="-1"/>
                <w:w w:val="105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 xml:space="preserve">Количество молодых людей в возрасте от 14 до 35 лет, проживающих в муниципальном образовании и принявших участие в профилактических акциях </w:t>
            </w:r>
            <w:r w:rsidRPr="002300FC">
              <w:rPr>
                <w:rFonts w:ascii="Times New Roman" w:hAnsi="Times New Roman" w:cs="Times New Roman"/>
                <w:color w:val="FF0000"/>
                <w:spacing w:val="-2"/>
              </w:rPr>
              <w:t>употребления наркотических средств</w:t>
            </w:r>
          </w:p>
        </w:tc>
        <w:tc>
          <w:tcPr>
            <w:tcW w:w="1202" w:type="dxa"/>
            <w:vAlign w:val="center"/>
          </w:tcPr>
          <w:p w14:paraId="044A90D1" w14:textId="26DCCB4E" w:rsidR="00576734" w:rsidRPr="002300FC" w:rsidRDefault="00576734" w:rsidP="00576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87" w:type="dxa"/>
            <w:vAlign w:val="center"/>
          </w:tcPr>
          <w:p w14:paraId="3BA2443E" w14:textId="00805425" w:rsidR="00576734" w:rsidRPr="002300FC" w:rsidRDefault="00576734" w:rsidP="00576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750</w:t>
            </w:r>
          </w:p>
        </w:tc>
        <w:tc>
          <w:tcPr>
            <w:tcW w:w="1287" w:type="dxa"/>
            <w:vAlign w:val="center"/>
          </w:tcPr>
          <w:p w14:paraId="5B20DFB4" w14:textId="5628CC22" w:rsidR="00576734" w:rsidRPr="002300FC" w:rsidRDefault="00576734" w:rsidP="00576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800</w:t>
            </w:r>
          </w:p>
        </w:tc>
        <w:tc>
          <w:tcPr>
            <w:tcW w:w="1287" w:type="dxa"/>
            <w:vAlign w:val="center"/>
          </w:tcPr>
          <w:p w14:paraId="1732ECC9" w14:textId="762C1322" w:rsidR="00576734" w:rsidRPr="002300FC" w:rsidRDefault="00576734" w:rsidP="0057673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850</w:t>
            </w:r>
          </w:p>
        </w:tc>
      </w:tr>
      <w:tr w:rsidR="00576734" w:rsidRPr="002300FC" w14:paraId="7AF13932" w14:textId="77777777" w:rsidTr="00224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  <w:trHeight w:val="994"/>
        </w:trPr>
        <w:tc>
          <w:tcPr>
            <w:tcW w:w="1113" w:type="dxa"/>
            <w:shd w:val="clear" w:color="auto" w:fill="auto"/>
            <w:vAlign w:val="center"/>
          </w:tcPr>
          <w:p w14:paraId="4C5E86C5" w14:textId="5F7B05A9" w:rsidR="00576734" w:rsidRPr="002300FC" w:rsidRDefault="00576734" w:rsidP="0057673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00FC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14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61650E14" w14:textId="6D7EFD7B" w:rsidR="00576734" w:rsidRPr="002300FC" w:rsidRDefault="00576734" w:rsidP="00576734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  <w:spacing w:val="-3"/>
              </w:rPr>
              <w:t>Изготовление печатной продукции, средств наглядной агитации по вопросам профилактики наркомании</w:t>
            </w:r>
          </w:p>
        </w:tc>
        <w:tc>
          <w:tcPr>
            <w:tcW w:w="4793" w:type="dxa"/>
            <w:vAlign w:val="center"/>
          </w:tcPr>
          <w:p w14:paraId="7CD9FF49" w14:textId="66724DF2" w:rsidR="00576734" w:rsidRPr="002300FC" w:rsidRDefault="00576734" w:rsidP="00576734">
            <w:pPr>
              <w:widowControl w:val="0"/>
              <w:rPr>
                <w:rFonts w:ascii="Times New Roman" w:hAnsi="Times New Roman" w:cs="Times New Roman"/>
                <w:color w:val="FF0000"/>
                <w:spacing w:val="-1"/>
                <w:w w:val="105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Количество изготовленной печатной продукции, средств наглядной агитации по вопросам профилактики наркомании</w:t>
            </w:r>
          </w:p>
        </w:tc>
        <w:tc>
          <w:tcPr>
            <w:tcW w:w="1202" w:type="dxa"/>
            <w:vAlign w:val="center"/>
          </w:tcPr>
          <w:p w14:paraId="5223948C" w14:textId="7F703B89" w:rsidR="00576734" w:rsidRPr="002300FC" w:rsidRDefault="00576734" w:rsidP="00576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287" w:type="dxa"/>
            <w:vAlign w:val="center"/>
          </w:tcPr>
          <w:p w14:paraId="3A06909B" w14:textId="13E70267" w:rsidR="00576734" w:rsidRPr="002300FC" w:rsidRDefault="00576734" w:rsidP="00576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550</w:t>
            </w:r>
          </w:p>
        </w:tc>
        <w:tc>
          <w:tcPr>
            <w:tcW w:w="1287" w:type="dxa"/>
            <w:vAlign w:val="center"/>
          </w:tcPr>
          <w:p w14:paraId="28E66AAB" w14:textId="2053F76C" w:rsidR="00576734" w:rsidRPr="002300FC" w:rsidRDefault="00576734" w:rsidP="00576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600</w:t>
            </w:r>
          </w:p>
        </w:tc>
        <w:tc>
          <w:tcPr>
            <w:tcW w:w="1287" w:type="dxa"/>
            <w:vAlign w:val="center"/>
          </w:tcPr>
          <w:p w14:paraId="2A96EC3A" w14:textId="5047A115" w:rsidR="00576734" w:rsidRPr="002300FC" w:rsidRDefault="00576734" w:rsidP="0057673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650</w:t>
            </w:r>
          </w:p>
        </w:tc>
      </w:tr>
      <w:tr w:rsidR="00576734" w:rsidRPr="002300FC" w14:paraId="1143333B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Align w:val="center"/>
          </w:tcPr>
          <w:p w14:paraId="09D4338E" w14:textId="77777777" w:rsidR="00576734" w:rsidRPr="00E7067B" w:rsidRDefault="00576734" w:rsidP="0057673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0" w:type="dxa"/>
            <w:gridSpan w:val="7"/>
            <w:shd w:val="clear" w:color="auto" w:fill="auto"/>
          </w:tcPr>
          <w:p w14:paraId="034BE2AA" w14:textId="7FCCE667" w:rsidR="00576734" w:rsidRPr="00E7067B" w:rsidRDefault="00576734" w:rsidP="0057673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067B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4 «Укрепление материально-технической базы учреждений культуры»</w:t>
            </w:r>
          </w:p>
        </w:tc>
      </w:tr>
      <w:tr w:rsidR="00576734" w:rsidRPr="002300FC" w14:paraId="557351EE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Align w:val="center"/>
          </w:tcPr>
          <w:p w14:paraId="5A111D00" w14:textId="3175793A" w:rsidR="00576734" w:rsidRPr="00E7067B" w:rsidRDefault="00576734" w:rsidP="0057673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067B">
              <w:rPr>
                <w:rFonts w:ascii="Times New Roman" w:eastAsia="Times New Roman" w:hAnsi="Times New Roman" w:cs="Times New Roman"/>
                <w:bCs/>
                <w:lang w:eastAsia="ru-RU"/>
              </w:rPr>
              <w:t>4.1</w:t>
            </w:r>
          </w:p>
        </w:tc>
        <w:tc>
          <w:tcPr>
            <w:tcW w:w="13360" w:type="dxa"/>
            <w:gridSpan w:val="7"/>
            <w:vAlign w:val="center"/>
          </w:tcPr>
          <w:p w14:paraId="5D926D2D" w14:textId="756FCF66" w:rsidR="00576734" w:rsidRPr="00E7067B" w:rsidRDefault="00576734" w:rsidP="0057673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E706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Структурный элемент 4 </w:t>
            </w:r>
            <w:r w:rsidRPr="00E7067B">
              <w:rPr>
                <w:rFonts w:ascii="Times New Roman" w:eastAsia="Times New Roman" w:hAnsi="Times New Roman" w:cs="Times New Roman"/>
                <w:lang w:eastAsia="ru-RU"/>
              </w:rPr>
              <w:t>Комплекс проектных мероприятий «Укрепление материально-технической базы учреждений культуры»</w:t>
            </w:r>
          </w:p>
        </w:tc>
      </w:tr>
      <w:tr w:rsidR="00BC5479" w:rsidRPr="002300FC" w14:paraId="0BFD4670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shd w:val="clear" w:color="auto" w:fill="auto"/>
            <w:vAlign w:val="center"/>
          </w:tcPr>
          <w:p w14:paraId="35F75768" w14:textId="3CFC4BC5" w:rsidR="00BC5479" w:rsidRPr="002300FC" w:rsidRDefault="00BC5479" w:rsidP="00BC547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00FC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4.1.1</w:t>
            </w:r>
          </w:p>
        </w:tc>
        <w:tc>
          <w:tcPr>
            <w:tcW w:w="3504" w:type="dxa"/>
            <w:gridSpan w:val="2"/>
            <w:shd w:val="clear" w:color="auto" w:fill="auto"/>
          </w:tcPr>
          <w:p w14:paraId="6CE0F3B1" w14:textId="2A6C31FB" w:rsidR="00BC5479" w:rsidRPr="002300FC" w:rsidRDefault="00BC5479" w:rsidP="00BC5479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 xml:space="preserve">Постановочные расходы по созданию спектаклей для муниципальных театров (МБУ </w:t>
            </w:r>
            <w:proofErr w:type="spellStart"/>
            <w:r w:rsidRPr="002300FC">
              <w:rPr>
                <w:rFonts w:ascii="Times New Roman" w:hAnsi="Times New Roman" w:cs="Times New Roman"/>
                <w:color w:val="FF0000"/>
              </w:rPr>
              <w:t>ОТДиК</w:t>
            </w:r>
            <w:proofErr w:type="spellEnd"/>
            <w:r w:rsidRPr="002300FC">
              <w:rPr>
                <w:rFonts w:ascii="Times New Roman" w:hAnsi="Times New Roman" w:cs="Times New Roman"/>
                <w:color w:val="FF0000"/>
              </w:rPr>
              <w:t xml:space="preserve"> "Наш дом")</w:t>
            </w:r>
          </w:p>
        </w:tc>
        <w:tc>
          <w:tcPr>
            <w:tcW w:w="4793" w:type="dxa"/>
            <w:vAlign w:val="center"/>
          </w:tcPr>
          <w:p w14:paraId="0CF1BA7A" w14:textId="2927C11D" w:rsidR="00BC5479" w:rsidRPr="002300FC" w:rsidRDefault="00BC5479" w:rsidP="00BC5479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r w:rsidRPr="002300FC">
              <w:rPr>
                <w:rFonts w:ascii="Times New Roman" w:hAnsi="Times New Roman" w:cs="Times New Roman"/>
                <w:color w:val="FF0000"/>
                <w:spacing w:val="-1"/>
                <w:w w:val="105"/>
              </w:rPr>
              <w:t>количество новых постановок</w:t>
            </w:r>
          </w:p>
        </w:tc>
        <w:tc>
          <w:tcPr>
            <w:tcW w:w="1202" w:type="dxa"/>
            <w:vAlign w:val="center"/>
          </w:tcPr>
          <w:p w14:paraId="308B8076" w14:textId="1275C22F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е</w:t>
            </w:r>
            <w:r w:rsidRPr="002300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</w:t>
            </w:r>
            <w:proofErr w:type="spellEnd"/>
          </w:p>
        </w:tc>
        <w:tc>
          <w:tcPr>
            <w:tcW w:w="1287" w:type="dxa"/>
            <w:vAlign w:val="center"/>
          </w:tcPr>
          <w:p w14:paraId="72CBF3CC" w14:textId="24661F79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</w:t>
            </w:r>
          </w:p>
        </w:tc>
        <w:tc>
          <w:tcPr>
            <w:tcW w:w="1287" w:type="dxa"/>
            <w:vAlign w:val="center"/>
          </w:tcPr>
          <w:p w14:paraId="1554DD83" w14:textId="7CD2398C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</w:t>
            </w:r>
          </w:p>
        </w:tc>
        <w:tc>
          <w:tcPr>
            <w:tcW w:w="1287" w:type="dxa"/>
            <w:vAlign w:val="center"/>
          </w:tcPr>
          <w:p w14:paraId="73C29C90" w14:textId="27F6B2D6" w:rsidR="00BC5479" w:rsidRPr="002300FC" w:rsidRDefault="00BC5479" w:rsidP="00BC5479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</w:t>
            </w:r>
          </w:p>
        </w:tc>
      </w:tr>
      <w:tr w:rsidR="00BC5479" w:rsidRPr="002300FC" w14:paraId="4D65F525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shd w:val="clear" w:color="auto" w:fill="auto"/>
            <w:vAlign w:val="center"/>
          </w:tcPr>
          <w:p w14:paraId="6874E980" w14:textId="35F3AB72" w:rsidR="00BC5479" w:rsidRPr="002300FC" w:rsidRDefault="00BC5479" w:rsidP="00BC547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00FC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2</w:t>
            </w:r>
          </w:p>
        </w:tc>
        <w:tc>
          <w:tcPr>
            <w:tcW w:w="3504" w:type="dxa"/>
            <w:gridSpan w:val="2"/>
            <w:shd w:val="clear" w:color="auto" w:fill="auto"/>
          </w:tcPr>
          <w:p w14:paraId="682ECDEE" w14:textId="7B6ECA6A" w:rsidR="00BC5479" w:rsidRPr="002300FC" w:rsidRDefault="00BC5479" w:rsidP="00BC5479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Постановочные расходы по созданию спектаклей для муниципальных театров (МБУ ТК "Золотой петушок")</w:t>
            </w:r>
          </w:p>
        </w:tc>
        <w:tc>
          <w:tcPr>
            <w:tcW w:w="4793" w:type="dxa"/>
            <w:vAlign w:val="center"/>
          </w:tcPr>
          <w:p w14:paraId="669F1C05" w14:textId="056F2C87" w:rsidR="00BC5479" w:rsidRPr="002300FC" w:rsidRDefault="00BC5479" w:rsidP="00BC5479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Количество посещений организаций культуры (муниципальных театров) по отношению к уровню 2017 года</w:t>
            </w:r>
          </w:p>
        </w:tc>
        <w:tc>
          <w:tcPr>
            <w:tcW w:w="1202" w:type="dxa"/>
            <w:vAlign w:val="center"/>
          </w:tcPr>
          <w:p w14:paraId="0102CFA0" w14:textId="150BD9E3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287" w:type="dxa"/>
            <w:vAlign w:val="center"/>
          </w:tcPr>
          <w:p w14:paraId="63E3DE80" w14:textId="02B29EB4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105,3</w:t>
            </w:r>
          </w:p>
        </w:tc>
        <w:tc>
          <w:tcPr>
            <w:tcW w:w="1287" w:type="dxa"/>
            <w:vAlign w:val="center"/>
          </w:tcPr>
          <w:p w14:paraId="37DBC93E" w14:textId="197F0C93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106,3</w:t>
            </w:r>
          </w:p>
        </w:tc>
        <w:tc>
          <w:tcPr>
            <w:tcW w:w="1287" w:type="dxa"/>
            <w:vAlign w:val="center"/>
          </w:tcPr>
          <w:p w14:paraId="05C40E51" w14:textId="3A122B30" w:rsidR="00BC5479" w:rsidRPr="002300FC" w:rsidRDefault="00BC5479" w:rsidP="00BC5479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107,3</w:t>
            </w:r>
          </w:p>
        </w:tc>
      </w:tr>
      <w:tr w:rsidR="00BC5479" w:rsidRPr="002300FC" w14:paraId="41B1E2F6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  <w:trHeight w:val="1012"/>
        </w:trPr>
        <w:tc>
          <w:tcPr>
            <w:tcW w:w="1113" w:type="dxa"/>
            <w:shd w:val="clear" w:color="auto" w:fill="auto"/>
            <w:vAlign w:val="center"/>
          </w:tcPr>
          <w:p w14:paraId="3200E83B" w14:textId="6004F6F3" w:rsidR="00BC5479" w:rsidRPr="002300FC" w:rsidRDefault="00BC5479" w:rsidP="00BC547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00FC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3</w:t>
            </w:r>
          </w:p>
        </w:tc>
        <w:tc>
          <w:tcPr>
            <w:tcW w:w="3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D9E590" w14:textId="6952D7ED" w:rsidR="00BC5479" w:rsidRPr="002300FC" w:rsidRDefault="00BC5479" w:rsidP="00BC5479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 xml:space="preserve">Приобретение оборудования, инструментов и </w:t>
            </w:r>
            <w:proofErr w:type="gramStart"/>
            <w:r w:rsidRPr="002300FC">
              <w:rPr>
                <w:rFonts w:ascii="Times New Roman" w:hAnsi="Times New Roman" w:cs="Times New Roman"/>
                <w:color w:val="FF0000"/>
              </w:rPr>
              <w:t>литературы для учреждений культуры</w:t>
            </w:r>
            <w:proofErr w:type="gramEnd"/>
            <w:r w:rsidRPr="002300FC">
              <w:rPr>
                <w:rFonts w:ascii="Times New Roman" w:hAnsi="Times New Roman" w:cs="Times New Roman"/>
                <w:color w:val="FF0000"/>
              </w:rPr>
              <w:t xml:space="preserve"> и дополнительного образования детей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14:paraId="2D48C61E" w14:textId="2B1399C4" w:rsidR="00BC5479" w:rsidRPr="002300FC" w:rsidRDefault="00BC5479" w:rsidP="00BC5479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Обеспеченность муниципальных учреждений культуры Озерского городского округа новым оборудованием и техникой от заявленной учреждениями потребности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5BE52997" w14:textId="29FEAF79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017964A5" w14:textId="2A9E826F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2916B8CD" w14:textId="1DFEAF1F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67BC666A" w14:textId="4E910716" w:rsidR="00BC5479" w:rsidRPr="002300FC" w:rsidRDefault="00BC5479" w:rsidP="00BC5479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BC5479" w:rsidRPr="002300FC" w14:paraId="4B0D902F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5E4DE" w14:textId="3982AD82" w:rsidR="00BC5479" w:rsidRPr="002300FC" w:rsidRDefault="00BC5479" w:rsidP="00BC547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00FC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4</w:t>
            </w:r>
          </w:p>
        </w:tc>
        <w:tc>
          <w:tcPr>
            <w:tcW w:w="3504" w:type="dxa"/>
            <w:gridSpan w:val="2"/>
            <w:vMerge w:val="restart"/>
            <w:shd w:val="clear" w:color="auto" w:fill="auto"/>
            <w:vAlign w:val="center"/>
          </w:tcPr>
          <w:p w14:paraId="2FB9F736" w14:textId="660912FC" w:rsidR="00BC5479" w:rsidRPr="002300FC" w:rsidRDefault="00BC5479" w:rsidP="00BC5479">
            <w:pPr>
              <w:widowControl w:val="0"/>
              <w:rPr>
                <w:rFonts w:ascii="Times New Roman" w:hAnsi="Times New Roman" w:cs="Times New Roman"/>
                <w:color w:val="FF0000"/>
                <w:spacing w:val="-3"/>
                <w:w w:val="105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Комплектование книжных фондов</w:t>
            </w:r>
          </w:p>
        </w:tc>
        <w:tc>
          <w:tcPr>
            <w:tcW w:w="4793" w:type="dxa"/>
            <w:vAlign w:val="center"/>
          </w:tcPr>
          <w:p w14:paraId="0C4D8EF0" w14:textId="031EC461" w:rsidR="00BC5479" w:rsidRPr="002300FC" w:rsidRDefault="00BC5479" w:rsidP="00BC5479">
            <w:pPr>
              <w:widowControl w:val="0"/>
              <w:rPr>
                <w:rFonts w:ascii="Times New Roman" w:hAnsi="Times New Roman" w:cs="Times New Roman"/>
                <w:color w:val="FF0000"/>
                <w:spacing w:val="-1"/>
                <w:w w:val="105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Доля приобретённых книг в общем фонде библиотеки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6714922" w14:textId="1203EAC4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30F5CD2" w14:textId="0B7DC994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F6891FF" w14:textId="73AAE950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9B5B5D4" w14:textId="7EC584E4" w:rsidR="00BC5479" w:rsidRPr="002300FC" w:rsidRDefault="00BC5479" w:rsidP="00BC547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00FC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1</w:t>
            </w:r>
          </w:p>
        </w:tc>
      </w:tr>
      <w:tr w:rsidR="00BC5479" w:rsidRPr="002300FC" w14:paraId="6F9B7A70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/>
            <w:shd w:val="clear" w:color="auto" w:fill="auto"/>
            <w:vAlign w:val="center"/>
          </w:tcPr>
          <w:p w14:paraId="609B032B" w14:textId="77777777" w:rsidR="00BC5479" w:rsidRPr="002300FC" w:rsidRDefault="00BC5479" w:rsidP="00BC547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3504" w:type="dxa"/>
            <w:gridSpan w:val="2"/>
            <w:vMerge/>
            <w:shd w:val="clear" w:color="auto" w:fill="auto"/>
          </w:tcPr>
          <w:p w14:paraId="35D57C03" w14:textId="77777777" w:rsidR="00BC5479" w:rsidRPr="002300FC" w:rsidRDefault="00BC5479" w:rsidP="00BC5479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93" w:type="dxa"/>
          </w:tcPr>
          <w:p w14:paraId="5A034E70" w14:textId="46A7167E" w:rsidR="00BC5479" w:rsidRPr="002300FC" w:rsidRDefault="00BC5479" w:rsidP="00BC5479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r w:rsidRPr="002300FC">
              <w:rPr>
                <w:rFonts w:ascii="Times New Roman" w:hAnsi="Times New Roman" w:cs="Times New Roman"/>
                <w:color w:val="FF0000"/>
                <w:spacing w:val="-1"/>
                <w:w w:val="105"/>
              </w:rPr>
              <w:t>Обновляемость книжного фонда</w:t>
            </w:r>
          </w:p>
        </w:tc>
        <w:tc>
          <w:tcPr>
            <w:tcW w:w="1202" w:type="dxa"/>
            <w:vAlign w:val="center"/>
          </w:tcPr>
          <w:p w14:paraId="4BE5063D" w14:textId="1316C933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%</w:t>
            </w:r>
          </w:p>
        </w:tc>
        <w:tc>
          <w:tcPr>
            <w:tcW w:w="1287" w:type="dxa"/>
            <w:vAlign w:val="center"/>
          </w:tcPr>
          <w:p w14:paraId="2C2D2D0D" w14:textId="6C3172CE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87" w:type="dxa"/>
            <w:vAlign w:val="center"/>
          </w:tcPr>
          <w:p w14:paraId="5C260BDC" w14:textId="400E3B67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87" w:type="dxa"/>
            <w:vAlign w:val="center"/>
          </w:tcPr>
          <w:p w14:paraId="3AA1E358" w14:textId="7D09ADEA" w:rsidR="00BC5479" w:rsidRPr="002300FC" w:rsidRDefault="00BC5479" w:rsidP="00BC547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0,4</w:t>
            </w:r>
          </w:p>
        </w:tc>
      </w:tr>
      <w:tr w:rsidR="00BC5479" w:rsidRPr="002300FC" w14:paraId="0DA802A4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/>
            <w:shd w:val="clear" w:color="auto" w:fill="auto"/>
            <w:vAlign w:val="center"/>
          </w:tcPr>
          <w:p w14:paraId="312093B1" w14:textId="77777777" w:rsidR="00BC5479" w:rsidRPr="002300FC" w:rsidRDefault="00BC5479" w:rsidP="00BC547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3504" w:type="dxa"/>
            <w:gridSpan w:val="2"/>
            <w:vMerge/>
            <w:shd w:val="clear" w:color="auto" w:fill="auto"/>
          </w:tcPr>
          <w:p w14:paraId="49CECAF6" w14:textId="77777777" w:rsidR="00BC5479" w:rsidRPr="002300FC" w:rsidRDefault="00BC5479" w:rsidP="00BC5479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93" w:type="dxa"/>
          </w:tcPr>
          <w:p w14:paraId="1D4D1B28" w14:textId="447CCFC9" w:rsidR="00BC5479" w:rsidRPr="002300FC" w:rsidRDefault="00BC5479" w:rsidP="00BC5479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r w:rsidRPr="002300FC">
              <w:rPr>
                <w:rFonts w:ascii="Times New Roman" w:hAnsi="Times New Roman" w:cs="Times New Roman"/>
                <w:color w:val="FF0000"/>
                <w:spacing w:val="-3"/>
                <w:w w:val="105"/>
              </w:rPr>
              <w:t>Охват населения округа библиотечным обслуживанием</w:t>
            </w:r>
          </w:p>
        </w:tc>
        <w:tc>
          <w:tcPr>
            <w:tcW w:w="1202" w:type="dxa"/>
            <w:vAlign w:val="center"/>
          </w:tcPr>
          <w:p w14:paraId="32179490" w14:textId="00C7DDC9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%</w:t>
            </w:r>
          </w:p>
        </w:tc>
        <w:tc>
          <w:tcPr>
            <w:tcW w:w="1287" w:type="dxa"/>
            <w:vAlign w:val="center"/>
          </w:tcPr>
          <w:p w14:paraId="4DAB39A5" w14:textId="0E9428FC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7" w:type="dxa"/>
            <w:vAlign w:val="center"/>
          </w:tcPr>
          <w:p w14:paraId="3CCF46E8" w14:textId="64F51187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7" w:type="dxa"/>
            <w:vAlign w:val="center"/>
          </w:tcPr>
          <w:p w14:paraId="76E0158F" w14:textId="28AE6669" w:rsidR="00BC5479" w:rsidRPr="002300FC" w:rsidRDefault="00BC5479" w:rsidP="00BC547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BC5479" w:rsidRPr="002300FC" w14:paraId="503CC164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Merge/>
            <w:shd w:val="clear" w:color="auto" w:fill="auto"/>
            <w:vAlign w:val="center"/>
          </w:tcPr>
          <w:p w14:paraId="218BF001" w14:textId="77777777" w:rsidR="00BC5479" w:rsidRPr="002300FC" w:rsidRDefault="00BC5479" w:rsidP="00BC547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3504" w:type="dxa"/>
            <w:gridSpan w:val="2"/>
            <w:vMerge/>
            <w:shd w:val="clear" w:color="auto" w:fill="auto"/>
          </w:tcPr>
          <w:p w14:paraId="108322B8" w14:textId="77777777" w:rsidR="00BC5479" w:rsidRPr="002300FC" w:rsidRDefault="00BC5479" w:rsidP="00BC5479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93" w:type="dxa"/>
          </w:tcPr>
          <w:p w14:paraId="11D7A3D8" w14:textId="38319429" w:rsidR="00BC5479" w:rsidRPr="002300FC" w:rsidRDefault="00BC5479" w:rsidP="00BC5479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r w:rsidRPr="002300FC">
              <w:rPr>
                <w:rFonts w:ascii="Times New Roman" w:hAnsi="Times New Roman" w:cs="Times New Roman"/>
                <w:color w:val="FF0000"/>
                <w:spacing w:val="-2"/>
                <w:w w:val="105"/>
              </w:rPr>
              <w:t>Количество книговыдач</w:t>
            </w:r>
          </w:p>
        </w:tc>
        <w:tc>
          <w:tcPr>
            <w:tcW w:w="1202" w:type="dxa"/>
            <w:vAlign w:val="center"/>
          </w:tcPr>
          <w:p w14:paraId="18B55563" w14:textId="7E0036F3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300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ед</w:t>
            </w:r>
            <w:proofErr w:type="spellEnd"/>
          </w:p>
        </w:tc>
        <w:tc>
          <w:tcPr>
            <w:tcW w:w="1287" w:type="dxa"/>
            <w:vAlign w:val="center"/>
          </w:tcPr>
          <w:p w14:paraId="7F99681D" w14:textId="1E5105E8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680 000</w:t>
            </w:r>
          </w:p>
        </w:tc>
        <w:tc>
          <w:tcPr>
            <w:tcW w:w="1287" w:type="dxa"/>
            <w:vAlign w:val="center"/>
          </w:tcPr>
          <w:p w14:paraId="3B3C26BB" w14:textId="255C6754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680 000</w:t>
            </w:r>
          </w:p>
        </w:tc>
        <w:tc>
          <w:tcPr>
            <w:tcW w:w="1287" w:type="dxa"/>
            <w:vAlign w:val="center"/>
          </w:tcPr>
          <w:p w14:paraId="0DA6BA10" w14:textId="64F4D762" w:rsidR="00BC5479" w:rsidRPr="002300FC" w:rsidRDefault="00BC5479" w:rsidP="00BC547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680 000</w:t>
            </w:r>
          </w:p>
        </w:tc>
      </w:tr>
      <w:tr w:rsidR="00BC5479" w:rsidRPr="002300FC" w14:paraId="2B74A38D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Align w:val="center"/>
          </w:tcPr>
          <w:p w14:paraId="664FA973" w14:textId="77777777" w:rsidR="00BC5479" w:rsidRPr="00E7067B" w:rsidRDefault="00BC5479" w:rsidP="00BC547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60" w:type="dxa"/>
            <w:gridSpan w:val="7"/>
            <w:shd w:val="clear" w:color="auto" w:fill="auto"/>
            <w:vAlign w:val="center"/>
          </w:tcPr>
          <w:p w14:paraId="192494FE" w14:textId="1BCD6FF7" w:rsidR="00BC5479" w:rsidRPr="00E7067B" w:rsidRDefault="00BC5479" w:rsidP="00BC547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067B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5 «Сохранение и использование объектов историко-культурного наследия»</w:t>
            </w:r>
          </w:p>
        </w:tc>
      </w:tr>
      <w:tr w:rsidR="00BC5479" w:rsidRPr="002300FC" w14:paraId="18DA5A59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vAlign w:val="center"/>
          </w:tcPr>
          <w:p w14:paraId="35663ACC" w14:textId="1866F1A7" w:rsidR="00BC5479" w:rsidRPr="00E7067B" w:rsidRDefault="00BC5479" w:rsidP="00BC547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067B"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13360" w:type="dxa"/>
            <w:gridSpan w:val="7"/>
            <w:vAlign w:val="center"/>
          </w:tcPr>
          <w:p w14:paraId="2DEA8418" w14:textId="7FFBD720" w:rsidR="00BC5479" w:rsidRPr="00E7067B" w:rsidRDefault="00BC5479" w:rsidP="00BC547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06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Структурный элемент 5 </w:t>
            </w:r>
            <w:r w:rsidRPr="00E7067B">
              <w:rPr>
                <w:rFonts w:ascii="Times New Roman" w:eastAsia="Times New Roman" w:hAnsi="Times New Roman" w:cs="Times New Roman"/>
                <w:lang w:eastAsia="ru-RU"/>
              </w:rPr>
              <w:t>Комплекс проектных мероприятий «Сохранение объектов историко-культурного наследия»</w:t>
            </w:r>
          </w:p>
        </w:tc>
      </w:tr>
      <w:tr w:rsidR="00BC5479" w:rsidRPr="002300FC" w14:paraId="3EEF4A57" w14:textId="77777777" w:rsidTr="00BC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6" w:type="dxa"/>
        </w:trPr>
        <w:tc>
          <w:tcPr>
            <w:tcW w:w="1113" w:type="dxa"/>
            <w:shd w:val="clear" w:color="auto" w:fill="auto"/>
            <w:vAlign w:val="center"/>
          </w:tcPr>
          <w:p w14:paraId="215468FF" w14:textId="389D0463" w:rsidR="00BC5479" w:rsidRPr="002300FC" w:rsidRDefault="00BC5479" w:rsidP="00BC547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300FC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5.1.1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3E4CC345" w14:textId="3B6BB37F" w:rsidR="00BC5479" w:rsidRPr="002300FC" w:rsidRDefault="00BC5479" w:rsidP="00BC5479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r w:rsidRPr="002300FC">
              <w:rPr>
                <w:rFonts w:ascii="Times New Roman" w:hAnsi="Times New Roman" w:cs="Times New Roman"/>
                <w:color w:val="FF0000"/>
                <w:spacing w:val="-3"/>
                <w:w w:val="105"/>
              </w:rPr>
              <w:t>Ремонт паркета в фойе 2 этажа ДК "Маяк" МБУ "КДЦ"</w:t>
            </w:r>
          </w:p>
        </w:tc>
        <w:tc>
          <w:tcPr>
            <w:tcW w:w="4793" w:type="dxa"/>
          </w:tcPr>
          <w:p w14:paraId="21EC1698" w14:textId="0C4CB3F1" w:rsidR="00BC5479" w:rsidRPr="002300FC" w:rsidRDefault="00BC5479" w:rsidP="00BC5479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r w:rsidRPr="002300FC">
              <w:rPr>
                <w:rFonts w:ascii="Times New Roman" w:hAnsi="Times New Roman" w:cs="Times New Roman"/>
                <w:color w:val="FF0000"/>
              </w:rPr>
              <w:t>Доля объектов культурного наследия регионального значения, находящихся в муниципальной собственности, в отношении которых проведены ремонтные работы в общем количестве таких объектов</w:t>
            </w:r>
          </w:p>
        </w:tc>
        <w:tc>
          <w:tcPr>
            <w:tcW w:w="1202" w:type="dxa"/>
            <w:vAlign w:val="center"/>
          </w:tcPr>
          <w:p w14:paraId="792B879A" w14:textId="759FE895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287" w:type="dxa"/>
            <w:vAlign w:val="center"/>
          </w:tcPr>
          <w:p w14:paraId="15FE1C9A" w14:textId="0B2599E5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87" w:type="dxa"/>
            <w:vAlign w:val="center"/>
          </w:tcPr>
          <w:p w14:paraId="509C0AF3" w14:textId="3C8DAA4D" w:rsidR="00BC5479" w:rsidRPr="002300FC" w:rsidRDefault="00BC5479" w:rsidP="00BC54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14:paraId="0D5CDF4D" w14:textId="3DBB086B" w:rsidR="00BC5479" w:rsidRPr="002300FC" w:rsidRDefault="00BC5479" w:rsidP="00BC5479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14:paraId="71275533" w14:textId="77777777" w:rsidR="004C4FCB" w:rsidRDefault="004C4FCB" w:rsidP="00E303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C4FCB" w:rsidSect="000B5BB0">
          <w:pgSz w:w="16834" w:h="11909" w:orient="landscape"/>
          <w:pgMar w:top="709" w:right="567" w:bottom="567" w:left="1134" w:header="0" w:footer="312" w:gutter="0"/>
          <w:pgNumType w:start="1"/>
          <w:cols w:space="720"/>
          <w:docGrid w:linePitch="272"/>
        </w:sectPr>
      </w:pPr>
    </w:p>
    <w:tbl>
      <w:tblPr>
        <w:tblStyle w:val="aa"/>
        <w:tblW w:w="151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2927"/>
        <w:gridCol w:w="1554"/>
        <w:gridCol w:w="3471"/>
        <w:gridCol w:w="4042"/>
      </w:tblGrid>
      <w:tr w:rsidR="00084CAF" w:rsidRPr="00B228C5" w14:paraId="4E5B4BFD" w14:textId="77777777" w:rsidTr="000E403B">
        <w:tc>
          <w:tcPr>
            <w:tcW w:w="15173" w:type="dxa"/>
            <w:gridSpan w:val="5"/>
          </w:tcPr>
          <w:p w14:paraId="0CFC83DC" w14:textId="29A70F02" w:rsidR="00084CAF" w:rsidRPr="00B228C5" w:rsidRDefault="00084CAF" w:rsidP="001360D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lastRenderedPageBreak/>
              <w:t>Ресурсное</w:t>
            </w:r>
            <w:r w:rsidRPr="00722B6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е</w:t>
            </w:r>
            <w:r w:rsidRPr="00722B6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муниципальной программы за счет всех источников финансирования</w:t>
            </w:r>
          </w:p>
        </w:tc>
      </w:tr>
      <w:tr w:rsidR="00084CAF" w14:paraId="520F518C" w14:textId="77777777" w:rsidTr="004F508B">
        <w:trPr>
          <w:gridAfter w:val="1"/>
          <w:wAfter w:w="4042" w:type="dxa"/>
        </w:trPr>
        <w:tc>
          <w:tcPr>
            <w:tcW w:w="3179" w:type="dxa"/>
          </w:tcPr>
          <w:p w14:paraId="1F7F042D" w14:textId="77777777" w:rsidR="00084CAF" w:rsidRPr="00B228C5" w:rsidRDefault="00084CAF" w:rsidP="000E403B">
            <w:pPr>
              <w:widowControl w:val="0"/>
              <w:spacing w:line="223" w:lineRule="exact"/>
              <w:ind w:left="-493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gridSpan w:val="3"/>
          </w:tcPr>
          <w:p w14:paraId="66CFEEF6" w14:textId="59E8CB48" w:rsidR="00084CAF" w:rsidRDefault="00B46F35" w:rsidP="004C4FCB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Развитие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Озёрском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084CAF" w:rsidRPr="00B228C5" w14:paraId="6AE28D55" w14:textId="77777777" w:rsidTr="004F508B">
        <w:trPr>
          <w:gridAfter w:val="1"/>
          <w:wAfter w:w="4042" w:type="dxa"/>
        </w:trPr>
        <w:tc>
          <w:tcPr>
            <w:tcW w:w="3179" w:type="dxa"/>
          </w:tcPr>
          <w:p w14:paraId="01C08FEF" w14:textId="77777777" w:rsidR="00084CAF" w:rsidRPr="00B228C5" w:rsidRDefault="00084CAF" w:rsidP="000E403B">
            <w:pPr>
              <w:widowControl w:val="0"/>
              <w:spacing w:line="223" w:lineRule="exact"/>
              <w:ind w:left="-493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gridSpan w:val="3"/>
            <w:tcBorders>
              <w:top w:val="single" w:sz="4" w:space="0" w:color="auto"/>
            </w:tcBorders>
          </w:tcPr>
          <w:p w14:paraId="535E7CB2" w14:textId="77777777" w:rsidR="00084CAF" w:rsidRPr="00BD5A87" w:rsidRDefault="00084CAF" w:rsidP="000E403B">
            <w:pPr>
              <w:widowControl w:val="0"/>
              <w:spacing w:line="223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BD5A8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4F508B" w:rsidRPr="00B228C5" w14:paraId="52C40EC4" w14:textId="77777777" w:rsidTr="00AC580E">
        <w:trPr>
          <w:gridAfter w:val="1"/>
          <w:wAfter w:w="4042" w:type="dxa"/>
        </w:trPr>
        <w:tc>
          <w:tcPr>
            <w:tcW w:w="3179" w:type="dxa"/>
          </w:tcPr>
          <w:p w14:paraId="6009F2CD" w14:textId="77777777" w:rsidR="004F508B" w:rsidRPr="00B228C5" w:rsidRDefault="004F508B" w:rsidP="000E403B">
            <w:pPr>
              <w:widowControl w:val="0"/>
              <w:spacing w:line="223" w:lineRule="exact"/>
              <w:ind w:left="-493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026FA985" w14:textId="77777777" w:rsidR="00AC580E" w:rsidRDefault="00AC580E" w:rsidP="004F508B">
            <w:pPr>
              <w:widowControl w:val="0"/>
              <w:spacing w:line="223" w:lineRule="exact"/>
              <w:jc w:val="righ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  <w:p w14:paraId="78B4902A" w14:textId="77777777" w:rsidR="004F508B" w:rsidRPr="00BD5A87" w:rsidRDefault="004F508B" w:rsidP="004F508B">
            <w:pPr>
              <w:widowControl w:val="0"/>
              <w:spacing w:line="223" w:lineRule="exact"/>
              <w:jc w:val="righ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BD5A8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по состоянию на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0C6F915" w14:textId="77777777" w:rsidR="00AC580E" w:rsidRDefault="00AC580E" w:rsidP="00C8683D">
            <w:pPr>
              <w:widowControl w:val="0"/>
              <w:spacing w:line="223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  <w:p w14:paraId="420B9877" w14:textId="743989DD" w:rsidR="004F508B" w:rsidRPr="00D221ED" w:rsidRDefault="00D221ED" w:rsidP="00C8683D">
            <w:pPr>
              <w:widowControl w:val="0"/>
              <w:spacing w:line="223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51E4D4C9" w14:textId="08677D0B" w:rsidR="004F508B" w:rsidRPr="00BD5A87" w:rsidRDefault="004F508B" w:rsidP="00D221ED">
            <w:pPr>
              <w:widowControl w:val="0"/>
              <w:spacing w:line="223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</w:tr>
    </w:tbl>
    <w:p w14:paraId="467756AF" w14:textId="77777777" w:rsidR="00084CAF" w:rsidRDefault="00084CAF" w:rsidP="00084C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tbl>
      <w:tblPr>
        <w:tblStyle w:val="aa"/>
        <w:tblW w:w="157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282"/>
        <w:gridCol w:w="1134"/>
        <w:gridCol w:w="764"/>
        <w:gridCol w:w="763"/>
        <w:gridCol w:w="764"/>
        <w:gridCol w:w="741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850"/>
        <w:gridCol w:w="851"/>
        <w:gridCol w:w="850"/>
        <w:gridCol w:w="567"/>
        <w:gridCol w:w="567"/>
        <w:gridCol w:w="567"/>
      </w:tblGrid>
      <w:tr w:rsidR="000B5BB0" w:rsidRPr="003863CF" w14:paraId="035B488A" w14:textId="77777777" w:rsidTr="003D7140">
        <w:tc>
          <w:tcPr>
            <w:tcW w:w="710" w:type="dxa"/>
            <w:vAlign w:val="center"/>
          </w:tcPr>
          <w:p w14:paraId="6B455D79" w14:textId="77777777" w:rsidR="000B5BB0" w:rsidRPr="003863CF" w:rsidRDefault="000B5BB0" w:rsidP="00176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82" w:type="dxa"/>
            <w:vAlign w:val="center"/>
          </w:tcPr>
          <w:p w14:paraId="5F1FEC5B" w14:textId="77777777" w:rsidR="000B5BB0" w:rsidRPr="003863CF" w:rsidRDefault="000B5BB0" w:rsidP="00176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1134" w:type="dxa"/>
            <w:vAlign w:val="center"/>
          </w:tcPr>
          <w:p w14:paraId="66BB5392" w14:textId="77777777" w:rsidR="000B5BB0" w:rsidRPr="003863CF" w:rsidRDefault="000B5BB0" w:rsidP="00176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2671" w:type="dxa"/>
            <w:gridSpan w:val="19"/>
            <w:vAlign w:val="center"/>
          </w:tcPr>
          <w:p w14:paraId="3B81F330" w14:textId="77777777" w:rsidR="000B5BB0" w:rsidRPr="003863CF" w:rsidRDefault="000B5BB0" w:rsidP="00176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и объем бюджетных ассигнований, тыс. рублей</w:t>
            </w:r>
          </w:p>
        </w:tc>
      </w:tr>
      <w:tr w:rsidR="000B5BB0" w:rsidRPr="003863CF" w14:paraId="623ED38A" w14:textId="77777777" w:rsidTr="003D7140">
        <w:tc>
          <w:tcPr>
            <w:tcW w:w="710" w:type="dxa"/>
            <w:vAlign w:val="center"/>
          </w:tcPr>
          <w:p w14:paraId="5FFA9047" w14:textId="77777777" w:rsidR="000B5BB0" w:rsidRPr="003863CF" w:rsidRDefault="000B5BB0" w:rsidP="00176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2A7DCBD6" w14:textId="77777777" w:rsidR="000B5BB0" w:rsidRPr="003863CF" w:rsidRDefault="000B5BB0" w:rsidP="00176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0194A1" w14:textId="77777777" w:rsidR="000B5BB0" w:rsidRPr="003863CF" w:rsidRDefault="000B5BB0" w:rsidP="00176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2" w:type="dxa"/>
            <w:gridSpan w:val="4"/>
            <w:vAlign w:val="center"/>
          </w:tcPr>
          <w:p w14:paraId="52AFADB1" w14:textId="77777777" w:rsidR="000B5BB0" w:rsidRPr="003863CF" w:rsidRDefault="000B5BB0" w:rsidP="00176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финансирования</w:t>
            </w:r>
          </w:p>
        </w:tc>
        <w:tc>
          <w:tcPr>
            <w:tcW w:w="2268" w:type="dxa"/>
            <w:gridSpan w:val="4"/>
            <w:vAlign w:val="center"/>
          </w:tcPr>
          <w:p w14:paraId="38A74AE6" w14:textId="77777777" w:rsidR="000B5BB0" w:rsidRPr="003863CF" w:rsidRDefault="000B5BB0" w:rsidP="00176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68" w:type="dxa"/>
            <w:gridSpan w:val="4"/>
            <w:vAlign w:val="center"/>
          </w:tcPr>
          <w:p w14:paraId="04F12D1B" w14:textId="77777777" w:rsidR="000B5BB0" w:rsidRPr="003863CF" w:rsidRDefault="000B5BB0" w:rsidP="00176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3402" w:type="dxa"/>
            <w:gridSpan w:val="4"/>
            <w:vAlign w:val="center"/>
          </w:tcPr>
          <w:p w14:paraId="335C063A" w14:textId="77777777" w:rsidR="000B5BB0" w:rsidRPr="003863CF" w:rsidRDefault="000B5BB0" w:rsidP="00176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14:paraId="6C67B95B" w14:textId="77777777" w:rsidR="000B5BB0" w:rsidRPr="003863CF" w:rsidRDefault="000B5BB0" w:rsidP="00176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</w:tr>
      <w:tr w:rsidR="000B5BB0" w:rsidRPr="003863CF" w14:paraId="47109C5A" w14:textId="77777777" w:rsidTr="0007472A">
        <w:trPr>
          <w:cantSplit/>
          <w:trHeight w:val="1023"/>
        </w:trPr>
        <w:tc>
          <w:tcPr>
            <w:tcW w:w="710" w:type="dxa"/>
            <w:vAlign w:val="center"/>
          </w:tcPr>
          <w:p w14:paraId="1F463C29" w14:textId="77777777" w:rsidR="000B5BB0" w:rsidRPr="003863CF" w:rsidRDefault="000B5BB0" w:rsidP="000B5BB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647EC15E" w14:textId="77777777" w:rsidR="000B5BB0" w:rsidRPr="003863CF" w:rsidRDefault="000B5BB0" w:rsidP="000B5BB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DCD1022" w14:textId="77777777" w:rsidR="000B5BB0" w:rsidRPr="003863CF" w:rsidRDefault="000B5BB0" w:rsidP="000B5BB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6EF0D226" w14:textId="77777777" w:rsidR="000B5BB0" w:rsidRPr="003863CF" w:rsidRDefault="000B5BB0" w:rsidP="000B5BB0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3863CF">
              <w:rPr>
                <w:sz w:val="16"/>
                <w:szCs w:val="16"/>
              </w:rPr>
              <w:t>Всего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BAE7EE" w14:textId="77777777" w:rsidR="000B5BB0" w:rsidRPr="003863CF" w:rsidRDefault="000B5BB0" w:rsidP="000B5BB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604D22" w14:textId="77777777" w:rsidR="000B5BB0" w:rsidRPr="003863CF" w:rsidRDefault="000B5BB0" w:rsidP="000B5BB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7BE99E" w14:textId="77777777" w:rsidR="000B5BB0" w:rsidRPr="003863CF" w:rsidRDefault="000B5BB0" w:rsidP="000B5BB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79BE2B2F" w14:textId="77777777" w:rsidR="000B5BB0" w:rsidRPr="003863CF" w:rsidRDefault="000B5BB0" w:rsidP="000B5BB0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3863CF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8BB3A5" w14:textId="77777777" w:rsidR="000B5BB0" w:rsidRPr="003863CF" w:rsidRDefault="000B5BB0" w:rsidP="000B5BB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77874C" w14:textId="77777777" w:rsidR="000B5BB0" w:rsidRPr="003863CF" w:rsidRDefault="000B5BB0" w:rsidP="000B5BB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8E5DF3" w14:textId="77777777" w:rsidR="000B5BB0" w:rsidRPr="003863CF" w:rsidRDefault="000B5BB0" w:rsidP="000B5BB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09B7307C" w14:textId="77777777" w:rsidR="000B5BB0" w:rsidRPr="003863CF" w:rsidRDefault="000B5BB0" w:rsidP="000B5BB0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3863CF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CBCC9A" w14:textId="77777777" w:rsidR="000B5BB0" w:rsidRPr="003863CF" w:rsidRDefault="000B5BB0" w:rsidP="000B5BB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751BB1" w14:textId="77777777" w:rsidR="000B5BB0" w:rsidRPr="003863CF" w:rsidRDefault="000B5BB0" w:rsidP="000B5BB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B436C8" w14:textId="77777777" w:rsidR="000B5BB0" w:rsidRPr="003863CF" w:rsidRDefault="000B5BB0" w:rsidP="000B5BB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73A67C8E" w14:textId="77777777" w:rsidR="000B5BB0" w:rsidRPr="003863CF" w:rsidRDefault="000B5BB0" w:rsidP="000B5BB0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3863CF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0554FC" w14:textId="77777777" w:rsidR="000B5BB0" w:rsidRPr="003863CF" w:rsidRDefault="000B5BB0" w:rsidP="000B5BB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9A3C0F" w14:textId="77777777" w:rsidR="000B5BB0" w:rsidRPr="003863CF" w:rsidRDefault="000B5BB0" w:rsidP="000B5BB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FEF698" w14:textId="77777777" w:rsidR="000B5BB0" w:rsidRPr="003863CF" w:rsidRDefault="000B5BB0" w:rsidP="000B5BB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3471BAE" w14:textId="77777777" w:rsidR="000B5BB0" w:rsidRPr="003863CF" w:rsidRDefault="000B5BB0" w:rsidP="000B5BB0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3863CF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FDC2B7" w14:textId="77777777" w:rsidR="000B5BB0" w:rsidRPr="003863CF" w:rsidRDefault="000B5BB0" w:rsidP="000B5BB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23E4E2" w14:textId="77777777" w:rsidR="000B5BB0" w:rsidRPr="003863CF" w:rsidRDefault="000B5BB0" w:rsidP="000B5BB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</w:tr>
      <w:tr w:rsidR="000B5BB0" w:rsidRPr="003863CF" w14:paraId="1CBFDBB7" w14:textId="77777777" w:rsidTr="003D7140">
        <w:tc>
          <w:tcPr>
            <w:tcW w:w="710" w:type="dxa"/>
            <w:vAlign w:val="center"/>
          </w:tcPr>
          <w:p w14:paraId="634AF1E6" w14:textId="77777777" w:rsidR="000B5BB0" w:rsidRPr="003863CF" w:rsidRDefault="000B5BB0" w:rsidP="00176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87" w:type="dxa"/>
            <w:gridSpan w:val="21"/>
            <w:vAlign w:val="center"/>
          </w:tcPr>
          <w:p w14:paraId="4D2EF027" w14:textId="6F7483B6" w:rsidR="000B5BB0" w:rsidRPr="003863CF" w:rsidRDefault="00B46F35" w:rsidP="00C1619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1 «Услуги учреждений культуры»</w:t>
            </w:r>
          </w:p>
        </w:tc>
      </w:tr>
      <w:tr w:rsidR="00023053" w:rsidRPr="003863CF" w14:paraId="6B4829D9" w14:textId="77777777" w:rsidTr="003D7140">
        <w:tc>
          <w:tcPr>
            <w:tcW w:w="710" w:type="dxa"/>
            <w:vAlign w:val="center"/>
          </w:tcPr>
          <w:p w14:paraId="075CC344" w14:textId="77777777" w:rsidR="00023053" w:rsidRPr="003863CF" w:rsidRDefault="00023053" w:rsidP="003863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087" w:type="dxa"/>
            <w:gridSpan w:val="21"/>
          </w:tcPr>
          <w:p w14:paraId="5D71A15C" w14:textId="312AA87D" w:rsidR="00023053" w:rsidRPr="003863CF" w:rsidRDefault="00023053" w:rsidP="00C2023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Структурный элемент 1 Комплекс процессных мероприятий «Обеспечение качества, доступности и эффективности оказания услуг учреждениями культуры».</w:t>
            </w:r>
          </w:p>
        </w:tc>
      </w:tr>
      <w:tr w:rsidR="00023053" w:rsidRPr="003863CF" w14:paraId="14A7E558" w14:textId="77777777" w:rsidTr="00BC5479">
        <w:tc>
          <w:tcPr>
            <w:tcW w:w="710" w:type="dxa"/>
            <w:vAlign w:val="center"/>
          </w:tcPr>
          <w:p w14:paraId="4A7A6B75" w14:textId="77777777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282" w:type="dxa"/>
          </w:tcPr>
          <w:p w14:paraId="55794AA2" w14:textId="066417FC" w:rsidR="00023053" w:rsidRPr="003863CF" w:rsidRDefault="00AC580E" w:rsidP="000230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80E">
              <w:rPr>
                <w:rFonts w:ascii="Times New Roman" w:hAnsi="Times New Roman" w:cs="Times New Roman"/>
                <w:sz w:val="16"/>
                <w:szCs w:val="16"/>
              </w:rPr>
              <w:t>Оплата труда работников учреждений культуры</w:t>
            </w:r>
          </w:p>
        </w:tc>
        <w:tc>
          <w:tcPr>
            <w:tcW w:w="1134" w:type="dxa"/>
            <w:vMerge w:val="restart"/>
            <w:vAlign w:val="center"/>
          </w:tcPr>
          <w:p w14:paraId="29310E9B" w14:textId="5AF609EC" w:rsidR="00023053" w:rsidRPr="003863CF" w:rsidRDefault="00023053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и молодёжной политики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5A0A1D69" w14:textId="0F51F41C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1 321 765,245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51171B76" w14:textId="05F7602A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440 588,415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7E85614B" w14:textId="31A75D72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440 588,415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5DF27BDF" w14:textId="56619D32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440 588,415</w:t>
            </w:r>
          </w:p>
        </w:tc>
        <w:tc>
          <w:tcPr>
            <w:tcW w:w="567" w:type="dxa"/>
          </w:tcPr>
          <w:p w14:paraId="3A86FD24" w14:textId="008F0CB1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7AA33D4" w14:textId="480A67A0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7933F7C" w14:textId="068BE656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6F72800" w14:textId="456C0361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2C66B6E" w14:textId="01CB622A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51143639" w14:textId="72C71F35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F710BB1" w14:textId="4CE89333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EDA36C0" w14:textId="43AD52EE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14735F76" w14:textId="7323F1D8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1 321 765,245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921E126" w14:textId="7439C88F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440 588,415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13C739E3" w14:textId="326DA4AE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440 588,415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5D046D17" w14:textId="25374526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440 588,415</w:t>
            </w:r>
          </w:p>
        </w:tc>
        <w:tc>
          <w:tcPr>
            <w:tcW w:w="567" w:type="dxa"/>
          </w:tcPr>
          <w:p w14:paraId="0DD9EAF8" w14:textId="2DB2D2FA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C17D6E0" w14:textId="04B065C2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99B44B7" w14:textId="6F562FB3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3053" w:rsidRPr="003863CF" w14:paraId="5733A4DE" w14:textId="77777777" w:rsidTr="003D7140">
        <w:tc>
          <w:tcPr>
            <w:tcW w:w="710" w:type="dxa"/>
            <w:vAlign w:val="center"/>
          </w:tcPr>
          <w:p w14:paraId="081611AD" w14:textId="77777777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282" w:type="dxa"/>
          </w:tcPr>
          <w:p w14:paraId="51B0CFDF" w14:textId="7302B13E" w:rsidR="00023053" w:rsidRPr="003863CF" w:rsidRDefault="00AC580E" w:rsidP="000230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80E">
              <w:rPr>
                <w:rFonts w:ascii="Times New Roman" w:hAnsi="Times New Roman" w:cs="Times New Roman"/>
                <w:sz w:val="16"/>
                <w:szCs w:val="16"/>
              </w:rPr>
              <w:t>Оплата услуг связи, коммунальных услуг, услуг содержания движимого и недвижимого имущества и прочего</w:t>
            </w:r>
          </w:p>
        </w:tc>
        <w:tc>
          <w:tcPr>
            <w:tcW w:w="1134" w:type="dxa"/>
            <w:vMerge/>
          </w:tcPr>
          <w:p w14:paraId="0723766E" w14:textId="77777777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shd w:val="clear" w:color="auto" w:fill="FFF2CC" w:themeFill="accent4" w:themeFillTint="33"/>
          </w:tcPr>
          <w:p w14:paraId="76831A52" w14:textId="3A92E546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86 021,507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1E95BD1E" w14:textId="32E5C7A1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30 345,380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7184EF27" w14:textId="07FB5910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27 445,925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13D7A168" w14:textId="68A88671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28 230,202</w:t>
            </w:r>
          </w:p>
        </w:tc>
        <w:tc>
          <w:tcPr>
            <w:tcW w:w="567" w:type="dxa"/>
          </w:tcPr>
          <w:p w14:paraId="5257DE88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000F9C0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079F546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1C32C96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7924C23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27FA5CB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60836BC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428A9E7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070AFA6F" w14:textId="750C16AC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86 021,507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B361CEF" w14:textId="77B2765E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30 345,380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7600E7E5" w14:textId="3CF98EE5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27 445,925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BCD2BB0" w14:textId="0A36CEA5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28 230,202</w:t>
            </w:r>
          </w:p>
        </w:tc>
        <w:tc>
          <w:tcPr>
            <w:tcW w:w="567" w:type="dxa"/>
          </w:tcPr>
          <w:p w14:paraId="2911BD34" w14:textId="77777777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8944B8F" w14:textId="77777777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C23745B" w14:textId="77777777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3053" w:rsidRPr="003863CF" w14:paraId="42A5D4E8" w14:textId="77777777" w:rsidTr="003D7140">
        <w:tc>
          <w:tcPr>
            <w:tcW w:w="710" w:type="dxa"/>
            <w:vAlign w:val="center"/>
          </w:tcPr>
          <w:p w14:paraId="7348C25F" w14:textId="77777777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1282" w:type="dxa"/>
          </w:tcPr>
          <w:p w14:paraId="49559BAA" w14:textId="32129C47" w:rsidR="00023053" w:rsidRPr="003863CF" w:rsidRDefault="00023053" w:rsidP="000230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фестиваля "</w:t>
            </w:r>
            <w:proofErr w:type="spellStart"/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Заман</w:t>
            </w:r>
            <w:proofErr w:type="spellEnd"/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4" w:type="dxa"/>
            <w:vMerge/>
          </w:tcPr>
          <w:p w14:paraId="7441AAFC" w14:textId="77777777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shd w:val="clear" w:color="auto" w:fill="FFF2CC" w:themeFill="accent4" w:themeFillTint="33"/>
          </w:tcPr>
          <w:p w14:paraId="16498AC6" w14:textId="607A03BB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1E5D7FE9" w14:textId="1BF59209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0400C70B" w14:textId="33DEEC79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2CE0A9B8" w14:textId="70062962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567" w:type="dxa"/>
          </w:tcPr>
          <w:p w14:paraId="41DBBE94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62AF93A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9A7E828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9822851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151607A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9EEF2E0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EE84AF2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090225F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483651D" w14:textId="27248209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5FCAD1C4" w14:textId="34A6E86D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02DE29F1" w14:textId="731CA8D0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FFBBEF2" w14:textId="67A48B88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567" w:type="dxa"/>
          </w:tcPr>
          <w:p w14:paraId="17D90CD5" w14:textId="77777777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CCDF35C" w14:textId="77777777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3FE022B" w14:textId="77777777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3053" w:rsidRPr="003863CF" w14:paraId="297416D4" w14:textId="77777777" w:rsidTr="003D7140">
        <w:tc>
          <w:tcPr>
            <w:tcW w:w="710" w:type="dxa"/>
            <w:vAlign w:val="center"/>
          </w:tcPr>
          <w:p w14:paraId="731A7BC3" w14:textId="49A7716A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1282" w:type="dxa"/>
          </w:tcPr>
          <w:p w14:paraId="5A0AE2DF" w14:textId="690B83EC" w:rsidR="00023053" w:rsidRPr="003863CF" w:rsidRDefault="00AC580E" w:rsidP="000230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80E">
              <w:rPr>
                <w:rFonts w:ascii="Times New Roman" w:hAnsi="Times New Roman" w:cs="Times New Roman"/>
                <w:sz w:val="16"/>
                <w:szCs w:val="16"/>
              </w:rPr>
              <w:t>Компенсация расходов на коммунальные услуги для работников учреждений культуры и учреждений дополнительного образования, проживающих и работающих в сельской местности</w:t>
            </w:r>
          </w:p>
        </w:tc>
        <w:tc>
          <w:tcPr>
            <w:tcW w:w="1134" w:type="dxa"/>
            <w:vMerge/>
          </w:tcPr>
          <w:p w14:paraId="6EAE68BD" w14:textId="77777777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shd w:val="clear" w:color="auto" w:fill="FFF2CC" w:themeFill="accent4" w:themeFillTint="33"/>
          </w:tcPr>
          <w:p w14:paraId="33F511CC" w14:textId="40242CEF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2 178,400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5BB891C1" w14:textId="1BD2A3D6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689,700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52BC805D" w14:textId="17979EC9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725,500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2495552A" w14:textId="2E4B9DA3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763,200</w:t>
            </w:r>
          </w:p>
        </w:tc>
        <w:tc>
          <w:tcPr>
            <w:tcW w:w="567" w:type="dxa"/>
          </w:tcPr>
          <w:p w14:paraId="0FF0FCE2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B222EAA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964EAF3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F965927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5E6DDB9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4D4D0A8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3559DB1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68F4EEB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2D34904" w14:textId="4AFE6DB6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2 178,400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3EA4E868" w14:textId="7A674BFB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689,700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5774C255" w14:textId="512060E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725,500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35502DF1" w14:textId="411856BE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763,200</w:t>
            </w:r>
          </w:p>
        </w:tc>
        <w:tc>
          <w:tcPr>
            <w:tcW w:w="567" w:type="dxa"/>
          </w:tcPr>
          <w:p w14:paraId="5FFF4214" w14:textId="77777777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E96D6B3" w14:textId="77777777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BB77E45" w14:textId="77777777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3053" w:rsidRPr="003863CF" w14:paraId="68E6DA72" w14:textId="77777777" w:rsidTr="003D7140">
        <w:tc>
          <w:tcPr>
            <w:tcW w:w="15797" w:type="dxa"/>
            <w:gridSpan w:val="22"/>
            <w:vAlign w:val="center"/>
          </w:tcPr>
          <w:p w14:paraId="6528CA54" w14:textId="3D8AC617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Направление 2 «Организация работы органов местного самоуправления»</w:t>
            </w:r>
          </w:p>
        </w:tc>
      </w:tr>
      <w:tr w:rsidR="00023053" w:rsidRPr="003863CF" w14:paraId="35B9CF9A" w14:textId="77777777" w:rsidTr="003D7140">
        <w:tc>
          <w:tcPr>
            <w:tcW w:w="710" w:type="dxa"/>
            <w:vAlign w:val="center"/>
          </w:tcPr>
          <w:p w14:paraId="780F6E51" w14:textId="0D58EE67" w:rsidR="00023053" w:rsidRPr="003863CF" w:rsidRDefault="003D7140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15087" w:type="dxa"/>
            <w:gridSpan w:val="21"/>
          </w:tcPr>
          <w:p w14:paraId="16AE3F29" w14:textId="14284976" w:rsidR="00023053" w:rsidRPr="003863CF" w:rsidRDefault="00023053" w:rsidP="00C2023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Структурный элемент </w:t>
            </w:r>
            <w:r w:rsidR="00AC58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 процессных мероприятий «Обеспечение деятельности Управления культуры и молодёжной политики администрации»</w:t>
            </w:r>
          </w:p>
        </w:tc>
      </w:tr>
      <w:tr w:rsidR="00023053" w:rsidRPr="003863CF" w14:paraId="3FB696AC" w14:textId="77777777" w:rsidTr="003D7140">
        <w:tc>
          <w:tcPr>
            <w:tcW w:w="710" w:type="dxa"/>
            <w:vAlign w:val="center"/>
          </w:tcPr>
          <w:p w14:paraId="6EE5A557" w14:textId="28A2EC61" w:rsidR="00023053" w:rsidRPr="003863CF" w:rsidRDefault="003D7140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1282" w:type="dxa"/>
          </w:tcPr>
          <w:p w14:paraId="7B04EB5F" w14:textId="79443578" w:rsidR="00023053" w:rsidRPr="003863CF" w:rsidRDefault="00AC580E" w:rsidP="000230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80E">
              <w:rPr>
                <w:rFonts w:ascii="Times New Roman" w:hAnsi="Times New Roman" w:cs="Times New Roman"/>
                <w:sz w:val="16"/>
                <w:szCs w:val="16"/>
              </w:rPr>
              <w:t>Оплата труда работников органов местного самоуправления</w:t>
            </w:r>
          </w:p>
        </w:tc>
        <w:tc>
          <w:tcPr>
            <w:tcW w:w="1134" w:type="dxa"/>
            <w:vMerge w:val="restart"/>
            <w:vAlign w:val="center"/>
          </w:tcPr>
          <w:p w14:paraId="06C68397" w14:textId="683BD8B8" w:rsidR="00023053" w:rsidRPr="003863CF" w:rsidRDefault="00023053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и молодёжной политики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08B2F6E0" w14:textId="5BFEC481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24 086,691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54B599A2" w14:textId="57C564CD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8 028,897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55D3C6C6" w14:textId="4AB8E171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8 028,897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387D7B7D" w14:textId="31AD8524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8 028,897</w:t>
            </w:r>
          </w:p>
        </w:tc>
        <w:tc>
          <w:tcPr>
            <w:tcW w:w="567" w:type="dxa"/>
          </w:tcPr>
          <w:p w14:paraId="40F730EB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61C7E49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E25AB55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62ABC8A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08FB9E6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4DB7622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24FDE6E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D14E0E7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6504C792" w14:textId="68D98ECB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24 086,691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03691B16" w14:textId="7D47DDFB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8 028,897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7240D5CF" w14:textId="491BD706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8 028,897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3C575698" w14:textId="4C14F04C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8 028,897</w:t>
            </w:r>
          </w:p>
        </w:tc>
        <w:tc>
          <w:tcPr>
            <w:tcW w:w="567" w:type="dxa"/>
          </w:tcPr>
          <w:p w14:paraId="7DA1CA60" w14:textId="5A537BC2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2DDB7D1" w14:textId="4FBFADBF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EE198FA" w14:textId="0779644A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3053" w:rsidRPr="003863CF" w14:paraId="408536F2" w14:textId="77777777" w:rsidTr="003D7140">
        <w:tc>
          <w:tcPr>
            <w:tcW w:w="710" w:type="dxa"/>
            <w:vAlign w:val="center"/>
          </w:tcPr>
          <w:p w14:paraId="5ABF14E2" w14:textId="0D5301EF" w:rsidR="00023053" w:rsidRPr="003863CF" w:rsidRDefault="003D7140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1282" w:type="dxa"/>
          </w:tcPr>
          <w:p w14:paraId="6F90F81E" w14:textId="115A9E11" w:rsidR="00023053" w:rsidRPr="003863CF" w:rsidRDefault="00023053" w:rsidP="000230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Оплата работ и услуг в области информационно-коммуникационных технологий</w:t>
            </w:r>
          </w:p>
        </w:tc>
        <w:tc>
          <w:tcPr>
            <w:tcW w:w="1134" w:type="dxa"/>
            <w:vMerge/>
          </w:tcPr>
          <w:p w14:paraId="278B84D2" w14:textId="77777777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shd w:val="clear" w:color="auto" w:fill="FFF2CC" w:themeFill="accent4" w:themeFillTint="33"/>
          </w:tcPr>
          <w:p w14:paraId="2E7331C0" w14:textId="48261522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552,573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144854D7" w14:textId="0A56C02E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184,191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35EB7786" w14:textId="4639DD1B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184,191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25552B18" w14:textId="31402395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184,191</w:t>
            </w:r>
          </w:p>
        </w:tc>
        <w:tc>
          <w:tcPr>
            <w:tcW w:w="567" w:type="dxa"/>
          </w:tcPr>
          <w:p w14:paraId="4F630246" w14:textId="655FD06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45B0701" w14:textId="2E35EA0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3288774" w14:textId="74BA6808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4E16207" w14:textId="7E4D40C3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57A8E2B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9ACE97B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985CFB3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D7DF2D3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73D95899" w14:textId="4E087BBC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552,573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7428DE83" w14:textId="5F45EF80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184,191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5EED4E62" w14:textId="7C223268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184,191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50E4FD1D" w14:textId="340ED3F8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184,191</w:t>
            </w:r>
          </w:p>
        </w:tc>
        <w:tc>
          <w:tcPr>
            <w:tcW w:w="567" w:type="dxa"/>
          </w:tcPr>
          <w:p w14:paraId="7BCF1082" w14:textId="37E6B101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1B9364C" w14:textId="28213A06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964F12D" w14:textId="1DBBB6AC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3053" w:rsidRPr="003863CF" w14:paraId="16552247" w14:textId="77777777" w:rsidTr="003D7140">
        <w:tc>
          <w:tcPr>
            <w:tcW w:w="710" w:type="dxa"/>
            <w:vAlign w:val="center"/>
          </w:tcPr>
          <w:p w14:paraId="5199B575" w14:textId="447DE63F" w:rsidR="00023053" w:rsidRPr="003863CF" w:rsidRDefault="003D7140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1282" w:type="dxa"/>
          </w:tcPr>
          <w:p w14:paraId="10D337A7" w14:textId="312A6AC1" w:rsidR="00023053" w:rsidRPr="003863CF" w:rsidRDefault="00AC580E" w:rsidP="000230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80E">
              <w:rPr>
                <w:rFonts w:ascii="Times New Roman" w:hAnsi="Times New Roman" w:cs="Times New Roman"/>
                <w:sz w:val="16"/>
                <w:szCs w:val="16"/>
              </w:rPr>
              <w:t>Приобретение товаров, оплата работ и услуг</w:t>
            </w:r>
          </w:p>
        </w:tc>
        <w:tc>
          <w:tcPr>
            <w:tcW w:w="1134" w:type="dxa"/>
            <w:vMerge/>
          </w:tcPr>
          <w:p w14:paraId="120AB599" w14:textId="77777777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shd w:val="clear" w:color="auto" w:fill="FFF2CC" w:themeFill="accent4" w:themeFillTint="33"/>
          </w:tcPr>
          <w:p w14:paraId="3FE55D56" w14:textId="3FF7B619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317,853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5D3A9344" w14:textId="49D1A25B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105,951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2B308E8A" w14:textId="7CA76D5C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105,951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00D9211F" w14:textId="38C946B9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105,951</w:t>
            </w:r>
          </w:p>
        </w:tc>
        <w:tc>
          <w:tcPr>
            <w:tcW w:w="567" w:type="dxa"/>
          </w:tcPr>
          <w:p w14:paraId="24D865B3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CC249CA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4958D7B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86187A1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09D08DA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369531D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AA630B0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4A6AFC5" w14:textId="77777777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69B1FE9E" w14:textId="6431FF1C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317,853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C81DC5F" w14:textId="530E3843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105,951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4CF014B5" w14:textId="5728B216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105,951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315748AF" w14:textId="2080D20D" w:rsidR="00023053" w:rsidRPr="003863CF" w:rsidRDefault="00023053" w:rsidP="00DE30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105,951</w:t>
            </w:r>
          </w:p>
        </w:tc>
        <w:tc>
          <w:tcPr>
            <w:tcW w:w="567" w:type="dxa"/>
          </w:tcPr>
          <w:p w14:paraId="7C8C2EBF" w14:textId="77777777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8EA590A" w14:textId="77777777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1668DA7" w14:textId="77777777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3053" w:rsidRPr="003863CF" w14:paraId="54B7FA0F" w14:textId="77777777" w:rsidTr="003D7140">
        <w:tc>
          <w:tcPr>
            <w:tcW w:w="15797" w:type="dxa"/>
            <w:gridSpan w:val="22"/>
            <w:vAlign w:val="center"/>
          </w:tcPr>
          <w:p w14:paraId="1F8F3A30" w14:textId="301FF645" w:rsidR="00023053" w:rsidRPr="003863CF" w:rsidRDefault="00023053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Направление 3 «Работа с молодёжью»</w:t>
            </w:r>
          </w:p>
        </w:tc>
      </w:tr>
      <w:tr w:rsidR="00023053" w:rsidRPr="003863CF" w14:paraId="5F85CD56" w14:textId="77777777" w:rsidTr="003D7140">
        <w:tc>
          <w:tcPr>
            <w:tcW w:w="710" w:type="dxa"/>
            <w:vAlign w:val="center"/>
          </w:tcPr>
          <w:p w14:paraId="101702A1" w14:textId="1DE24AB6" w:rsidR="00023053" w:rsidRPr="003863CF" w:rsidRDefault="003D7140" w:rsidP="000230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5087" w:type="dxa"/>
            <w:gridSpan w:val="21"/>
          </w:tcPr>
          <w:p w14:paraId="07B901C6" w14:textId="034F48F3" w:rsidR="00023053" w:rsidRPr="003863CF" w:rsidRDefault="00023053" w:rsidP="00C2023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Структурный элемент 3 Комплекс проектных мероприятий «Молодёжь </w:t>
            </w:r>
            <w:proofErr w:type="spellStart"/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Озёрска</w:t>
            </w:r>
            <w:proofErr w:type="spellEnd"/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17B04" w:rsidRPr="003863CF" w14:paraId="2D50129B" w14:textId="77777777" w:rsidTr="00C95A44">
        <w:tc>
          <w:tcPr>
            <w:tcW w:w="710" w:type="dxa"/>
            <w:vAlign w:val="center"/>
          </w:tcPr>
          <w:p w14:paraId="0CAA8F9A" w14:textId="3A8AE065" w:rsidR="00A17B04" w:rsidRPr="003863CF" w:rsidRDefault="00A17B04" w:rsidP="00D07B5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  <w:r w:rsidR="00D07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2" w:type="dxa"/>
          </w:tcPr>
          <w:p w14:paraId="0653CC08" w14:textId="1493771F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Муниципальный этап Всероссийской акции «Вахта памяти»</w:t>
            </w:r>
          </w:p>
        </w:tc>
        <w:tc>
          <w:tcPr>
            <w:tcW w:w="1134" w:type="dxa"/>
            <w:vMerge w:val="restart"/>
            <w:vAlign w:val="center"/>
          </w:tcPr>
          <w:p w14:paraId="57C71483" w14:textId="240B800B" w:rsidR="00A17B04" w:rsidRPr="003863CF" w:rsidRDefault="00A17B04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и молодёжной политики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0B6ADBFB" w14:textId="0B0A35EF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1D85DF5D" w14:textId="21C3C06F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33D6A896" w14:textId="6DBA150C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4D0E4601" w14:textId="16C66C71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</w:tcPr>
          <w:p w14:paraId="37A06117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EB98932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ED114D6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6192F22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F31F993" w14:textId="553AE0EC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567" w:type="dxa"/>
          </w:tcPr>
          <w:p w14:paraId="4B406E85" w14:textId="4ED3AE93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567" w:type="dxa"/>
          </w:tcPr>
          <w:p w14:paraId="01DCB04C" w14:textId="29DD2C5F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</w:tcPr>
          <w:p w14:paraId="0A640E22" w14:textId="24FC12BA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3B7EDC83" w14:textId="1C5C0A58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0CDE53DE" w14:textId="32DB2660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8441E60" w14:textId="58F46532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784E2196" w14:textId="6EF570C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86B7A17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E37B545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A320E01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7B04" w:rsidRPr="003863CF" w14:paraId="1F548454" w14:textId="77777777" w:rsidTr="00D07B57">
        <w:tc>
          <w:tcPr>
            <w:tcW w:w="710" w:type="dxa"/>
            <w:shd w:val="clear" w:color="auto" w:fill="auto"/>
            <w:vAlign w:val="center"/>
          </w:tcPr>
          <w:p w14:paraId="3A833534" w14:textId="384ED3E6" w:rsidR="00A17B04" w:rsidRPr="003863CF" w:rsidRDefault="00A17B04" w:rsidP="00D07B5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3.1.2</w:t>
            </w:r>
          </w:p>
        </w:tc>
        <w:tc>
          <w:tcPr>
            <w:tcW w:w="1282" w:type="dxa"/>
            <w:shd w:val="clear" w:color="auto" w:fill="auto"/>
          </w:tcPr>
          <w:p w14:paraId="569CDB77" w14:textId="13D178FF" w:rsidR="00A17B04" w:rsidRPr="003863CF" w:rsidRDefault="00A17B04" w:rsidP="00A17B0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Мероприятия, посвященные памятным датам России</w:t>
            </w:r>
          </w:p>
        </w:tc>
        <w:tc>
          <w:tcPr>
            <w:tcW w:w="1134" w:type="dxa"/>
            <w:vMerge/>
          </w:tcPr>
          <w:p w14:paraId="5A9C3A52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shd w:val="clear" w:color="auto" w:fill="FFF2CC" w:themeFill="accent4" w:themeFillTint="33"/>
          </w:tcPr>
          <w:p w14:paraId="367650AE" w14:textId="46EB74C3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7401E478" w14:textId="461C5436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07A6D7D1" w14:textId="31F541D4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26B22918" w14:textId="630256A0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</w:tcPr>
          <w:p w14:paraId="1BDF5217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15D040F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871AD22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C0BCA97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B67E981" w14:textId="12E6D7FD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567" w:type="dxa"/>
          </w:tcPr>
          <w:p w14:paraId="5C75F438" w14:textId="2B620FAD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567" w:type="dxa"/>
          </w:tcPr>
          <w:p w14:paraId="3426FA03" w14:textId="5BB85464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</w:tcPr>
          <w:p w14:paraId="56520D9F" w14:textId="5BC8F442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24E16002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752CFEFF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5A3F6769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4D6EFAD7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599DFD3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B2C73B2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35F6FE6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7B04" w:rsidRPr="003863CF" w14:paraId="40A99A78" w14:textId="77777777" w:rsidTr="00D07B57">
        <w:tc>
          <w:tcPr>
            <w:tcW w:w="710" w:type="dxa"/>
            <w:shd w:val="clear" w:color="auto" w:fill="auto"/>
            <w:vAlign w:val="center"/>
          </w:tcPr>
          <w:p w14:paraId="7129C91F" w14:textId="57A0B97B" w:rsidR="00A17B04" w:rsidRPr="003863CF" w:rsidRDefault="00A17B04" w:rsidP="00D07B5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  <w:r w:rsidR="00D07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2" w:type="dxa"/>
            <w:shd w:val="clear" w:color="auto" w:fill="auto"/>
          </w:tcPr>
          <w:p w14:paraId="6B15A451" w14:textId="4C261810" w:rsidR="00A17B04" w:rsidRPr="003863CF" w:rsidRDefault="00A17B04" w:rsidP="00A17B0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гражданско-патриотическое воспитание молодежи</w:t>
            </w:r>
          </w:p>
        </w:tc>
        <w:tc>
          <w:tcPr>
            <w:tcW w:w="1134" w:type="dxa"/>
            <w:vMerge/>
          </w:tcPr>
          <w:p w14:paraId="384DB395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shd w:val="clear" w:color="auto" w:fill="FFF2CC" w:themeFill="accent4" w:themeFillTint="33"/>
          </w:tcPr>
          <w:p w14:paraId="17EF3439" w14:textId="04151A12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75,000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4EB3210F" w14:textId="651FFF0F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490818B0" w14:textId="74C5E7E1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56A7E26A" w14:textId="675D8E42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1A5EB7B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5478188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34132EC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74B57FB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07B26A1" w14:textId="028D1F26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567" w:type="dxa"/>
          </w:tcPr>
          <w:p w14:paraId="1F85BE4A" w14:textId="7CD96AD0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567" w:type="dxa"/>
          </w:tcPr>
          <w:p w14:paraId="68E1E184" w14:textId="3BE39663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C956D7B" w14:textId="250D324D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B95CA12" w14:textId="064F81C1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C75EBD5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62E5154E" w14:textId="33316B0F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096F43C1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C87049B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2C85858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AF1FDFC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7B04" w:rsidRPr="003863CF" w14:paraId="1AC251CD" w14:textId="77777777" w:rsidTr="003D7140">
        <w:tc>
          <w:tcPr>
            <w:tcW w:w="710" w:type="dxa"/>
            <w:vAlign w:val="center"/>
          </w:tcPr>
          <w:p w14:paraId="73E6A0C4" w14:textId="340B3EDA" w:rsidR="00A17B04" w:rsidRPr="003863CF" w:rsidRDefault="00A17B04" w:rsidP="00D07B5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  <w:r w:rsidR="00D07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2" w:type="dxa"/>
          </w:tcPr>
          <w:p w14:paraId="71B284F3" w14:textId="6C7BED81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муниципального отбора кандидатов на соискание ежегодной премии Губернатора Челябинской области в сфере молодежной политики</w:t>
            </w:r>
          </w:p>
        </w:tc>
        <w:tc>
          <w:tcPr>
            <w:tcW w:w="1134" w:type="dxa"/>
            <w:vMerge/>
          </w:tcPr>
          <w:p w14:paraId="68A340F5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shd w:val="clear" w:color="auto" w:fill="FFF2CC" w:themeFill="accent4" w:themeFillTint="33"/>
          </w:tcPr>
          <w:p w14:paraId="59FFD962" w14:textId="69535AE2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47437166" w14:textId="3DD27508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01622602" w14:textId="414B6805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shd w:val="clear" w:color="auto" w:fill="FFF2CC" w:themeFill="accent4" w:themeFillTint="33"/>
          </w:tcPr>
          <w:p w14:paraId="2D58C6F0" w14:textId="00A47C91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1D49F1C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4E8C3D0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0ACBB0F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D9106A4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FB89365" w14:textId="4DE08115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567" w:type="dxa"/>
          </w:tcPr>
          <w:p w14:paraId="66FB9761" w14:textId="38C4DFEA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567" w:type="dxa"/>
          </w:tcPr>
          <w:p w14:paraId="5CEB50A8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A8236DD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007FA377" w14:textId="5C6743E4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3BAEC447" w14:textId="4B497701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3AACAC8A" w14:textId="25766D3D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0D63F9C9" w14:textId="0BD5D5C4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F724AB7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EA93F3F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DEC3BE2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7B04" w:rsidRPr="003863CF" w14:paraId="097CAD57" w14:textId="77777777" w:rsidTr="00D07B57">
        <w:tc>
          <w:tcPr>
            <w:tcW w:w="710" w:type="dxa"/>
            <w:shd w:val="clear" w:color="auto" w:fill="auto"/>
            <w:vAlign w:val="center"/>
          </w:tcPr>
          <w:p w14:paraId="5C6FC58F" w14:textId="23FB5777" w:rsidR="00A17B04" w:rsidRPr="003863CF" w:rsidRDefault="00A17B04" w:rsidP="00D07B5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  <w:r w:rsidR="00D07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2" w:type="dxa"/>
            <w:shd w:val="clear" w:color="auto" w:fill="auto"/>
          </w:tcPr>
          <w:p w14:paraId="46FAF842" w14:textId="65594610" w:rsidR="00A17B04" w:rsidRPr="003863CF" w:rsidRDefault="00A17B04" w:rsidP="00A17B0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молодежного образовательного форума</w:t>
            </w:r>
          </w:p>
        </w:tc>
        <w:tc>
          <w:tcPr>
            <w:tcW w:w="1134" w:type="dxa"/>
            <w:vMerge/>
          </w:tcPr>
          <w:p w14:paraId="2512D8BD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shd w:val="clear" w:color="auto" w:fill="FFF2CC" w:themeFill="accent4" w:themeFillTint="33"/>
          </w:tcPr>
          <w:p w14:paraId="5F119F8D" w14:textId="69AA2782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4222DCB5" w14:textId="758CE745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4E79E897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shd w:val="clear" w:color="auto" w:fill="FFF2CC" w:themeFill="accent4" w:themeFillTint="33"/>
          </w:tcPr>
          <w:p w14:paraId="35DCC4B8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17394D7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A21FFAD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55A8E8E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E1B970D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37EDA24" w14:textId="12AE3994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90,000</w:t>
            </w:r>
          </w:p>
        </w:tc>
        <w:tc>
          <w:tcPr>
            <w:tcW w:w="567" w:type="dxa"/>
          </w:tcPr>
          <w:p w14:paraId="348359D7" w14:textId="7677B526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90,000</w:t>
            </w:r>
          </w:p>
        </w:tc>
        <w:tc>
          <w:tcPr>
            <w:tcW w:w="567" w:type="dxa"/>
          </w:tcPr>
          <w:p w14:paraId="2E1A60E0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5034E10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AD689BD" w14:textId="696D6B4A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036EEDE8" w14:textId="25B9D2B9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51A99361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7187CF9F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234E95F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2E9967C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63EFD00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7B04" w:rsidRPr="003863CF" w14:paraId="42A942D5" w14:textId="77777777" w:rsidTr="00D07B57">
        <w:tc>
          <w:tcPr>
            <w:tcW w:w="710" w:type="dxa"/>
            <w:shd w:val="clear" w:color="auto" w:fill="auto"/>
            <w:vAlign w:val="center"/>
          </w:tcPr>
          <w:p w14:paraId="37A50CB7" w14:textId="0A2DC946" w:rsidR="00A17B04" w:rsidRPr="003863CF" w:rsidRDefault="00A17B04" w:rsidP="00D07B5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  <w:r w:rsidR="00D07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2" w:type="dxa"/>
            <w:shd w:val="clear" w:color="auto" w:fill="auto"/>
          </w:tcPr>
          <w:p w14:paraId="51E5A9F6" w14:textId="6AE40C6C" w:rsidR="00A17B04" w:rsidRPr="003863CF" w:rsidRDefault="00A17B04" w:rsidP="00A17B04">
            <w:pPr>
              <w:pStyle w:val="ConsPlusNormal"/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</w:t>
            </w:r>
            <w:r w:rsidRPr="003863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общегородского молодежного мероприятия</w:t>
            </w:r>
          </w:p>
        </w:tc>
        <w:tc>
          <w:tcPr>
            <w:tcW w:w="1134" w:type="dxa"/>
            <w:vMerge/>
          </w:tcPr>
          <w:p w14:paraId="72B62844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shd w:val="clear" w:color="auto" w:fill="FFF2CC" w:themeFill="accent4" w:themeFillTint="33"/>
          </w:tcPr>
          <w:p w14:paraId="5133BA1B" w14:textId="06A9A44D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400,000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48776BF5" w14:textId="625C8DA5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28758127" w14:textId="4F6F2EEB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3EE88544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94D6235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8BD89A9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A56DC5C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1505F3B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36241E9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B875B91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2D08DF1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5E1F5E0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18A24302" w14:textId="66743035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400,000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3F169C9" w14:textId="1086981A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7F74177C" w14:textId="262E4519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3B5FD97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7CE41FB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EC5EF88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A831AD5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7B04" w:rsidRPr="003863CF" w14:paraId="2BA4C4CC" w14:textId="77777777" w:rsidTr="00D07B57">
        <w:tc>
          <w:tcPr>
            <w:tcW w:w="710" w:type="dxa"/>
            <w:shd w:val="clear" w:color="auto" w:fill="auto"/>
            <w:vAlign w:val="center"/>
          </w:tcPr>
          <w:p w14:paraId="28F69C97" w14:textId="260E1737" w:rsidR="00A17B04" w:rsidRPr="003863CF" w:rsidRDefault="00A17B04" w:rsidP="00D07B5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  <w:r w:rsidR="00D07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2" w:type="dxa"/>
            <w:shd w:val="clear" w:color="auto" w:fill="auto"/>
          </w:tcPr>
          <w:p w14:paraId="17E22041" w14:textId="0368E74B" w:rsidR="00A17B04" w:rsidRPr="003863CF" w:rsidRDefault="00A17B04" w:rsidP="00A17B04">
            <w:pPr>
              <w:pStyle w:val="ConsPlusNormal"/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поддержку работающей молодежи</w:t>
            </w:r>
          </w:p>
        </w:tc>
        <w:tc>
          <w:tcPr>
            <w:tcW w:w="1134" w:type="dxa"/>
            <w:vMerge/>
          </w:tcPr>
          <w:p w14:paraId="58FC1775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shd w:val="clear" w:color="auto" w:fill="FFF2CC" w:themeFill="accent4" w:themeFillTint="33"/>
          </w:tcPr>
          <w:p w14:paraId="5A1CC609" w14:textId="77802F9A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45,000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1CE61BA4" w14:textId="59B16C39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45,000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42BF2A49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shd w:val="clear" w:color="auto" w:fill="FFF2CC" w:themeFill="accent4" w:themeFillTint="33"/>
          </w:tcPr>
          <w:p w14:paraId="3AC605D7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9DAE258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D2A309F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69817C2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3D438B4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F903951" w14:textId="1D24BCE3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567" w:type="dxa"/>
          </w:tcPr>
          <w:p w14:paraId="3AF3AFCB" w14:textId="2EE8A6DF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567" w:type="dxa"/>
          </w:tcPr>
          <w:p w14:paraId="31ABD0A5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77011E0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116A803D" w14:textId="4792064B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3DC67109" w14:textId="00D6489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00EB4E0D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5E1DEBCA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CEB7E86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161AD54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B433068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7B04" w:rsidRPr="003863CF" w14:paraId="02EAC185" w14:textId="77777777" w:rsidTr="0007472A">
        <w:tc>
          <w:tcPr>
            <w:tcW w:w="710" w:type="dxa"/>
            <w:shd w:val="clear" w:color="auto" w:fill="auto"/>
            <w:vAlign w:val="center"/>
          </w:tcPr>
          <w:p w14:paraId="71257067" w14:textId="7FB5E8B9" w:rsidR="00A17B04" w:rsidRPr="003863CF" w:rsidRDefault="00A17B04" w:rsidP="00D07B5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  <w:r w:rsidR="00D07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2" w:type="dxa"/>
            <w:shd w:val="clear" w:color="auto" w:fill="auto"/>
          </w:tcPr>
          <w:p w14:paraId="44560B9D" w14:textId="48747E90" w:rsidR="00A17B04" w:rsidRPr="003863CF" w:rsidRDefault="00A17B04" w:rsidP="00A17B04">
            <w:pPr>
              <w:pStyle w:val="ConsPlusNormal"/>
              <w:tabs>
                <w:tab w:val="left" w:pos="4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грантового</w:t>
            </w:r>
            <w:proofErr w:type="spellEnd"/>
            <w:r w:rsidRPr="003863CF">
              <w:rPr>
                <w:rFonts w:ascii="Times New Roman" w:hAnsi="Times New Roman" w:cs="Times New Roman"/>
                <w:sz w:val="16"/>
                <w:szCs w:val="16"/>
              </w:rPr>
              <w:t xml:space="preserve"> конкурса молодежных проектов</w:t>
            </w:r>
          </w:p>
        </w:tc>
        <w:tc>
          <w:tcPr>
            <w:tcW w:w="1134" w:type="dxa"/>
            <w:vMerge/>
          </w:tcPr>
          <w:p w14:paraId="34086AF7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shd w:val="clear" w:color="auto" w:fill="FFF2CC" w:themeFill="accent4" w:themeFillTint="33"/>
          </w:tcPr>
          <w:p w14:paraId="41FC52E8" w14:textId="7732272F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08056B92" w14:textId="216C50B2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52FC78FC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shd w:val="clear" w:color="auto" w:fill="FFF2CC" w:themeFill="accent4" w:themeFillTint="33"/>
          </w:tcPr>
          <w:p w14:paraId="3ABA372F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4E3E589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5E97BFC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9462366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2C8EA61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0D45B6A" w14:textId="3A5E115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567" w:type="dxa"/>
          </w:tcPr>
          <w:p w14:paraId="5DC3B29E" w14:textId="3E74F00C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567" w:type="dxa"/>
          </w:tcPr>
          <w:p w14:paraId="37A851AF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F526AD5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7D9596D" w14:textId="097026B2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58488197" w14:textId="61BE7599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70A05345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51A780F7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20B6A29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AF465FC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CF94C22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7B04" w:rsidRPr="003863CF" w14:paraId="493EEBEC" w14:textId="77777777" w:rsidTr="0007472A">
        <w:tc>
          <w:tcPr>
            <w:tcW w:w="710" w:type="dxa"/>
            <w:shd w:val="clear" w:color="auto" w:fill="auto"/>
            <w:vAlign w:val="center"/>
          </w:tcPr>
          <w:p w14:paraId="7808DF4B" w14:textId="61612252" w:rsidR="00A17B04" w:rsidRPr="003863CF" w:rsidRDefault="00A17B04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3.1.</w:t>
            </w:r>
            <w:r w:rsidR="000747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82" w:type="dxa"/>
            <w:shd w:val="clear" w:color="auto" w:fill="auto"/>
          </w:tcPr>
          <w:p w14:paraId="076B3FDA" w14:textId="64F1E526" w:rsidR="00A17B04" w:rsidRPr="003863CF" w:rsidRDefault="00A17B04" w:rsidP="00A17B0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мероприятия, посвященного    Дню волонтера                     </w:t>
            </w:r>
            <w:proofErr w:type="gramStart"/>
            <w:r w:rsidRPr="003863CF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Дню добровольца)</w:t>
            </w:r>
          </w:p>
        </w:tc>
        <w:tc>
          <w:tcPr>
            <w:tcW w:w="1134" w:type="dxa"/>
            <w:vMerge/>
          </w:tcPr>
          <w:p w14:paraId="387D4E8F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shd w:val="clear" w:color="auto" w:fill="FFF2CC" w:themeFill="accent4" w:themeFillTint="33"/>
          </w:tcPr>
          <w:p w14:paraId="3A3B9EEA" w14:textId="67507748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1C4C3E1E" w14:textId="44C72584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33F7C6D6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shd w:val="clear" w:color="auto" w:fill="FFF2CC" w:themeFill="accent4" w:themeFillTint="33"/>
          </w:tcPr>
          <w:p w14:paraId="4393D396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9290526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5B74C9C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402D349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B7096D3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956E782" w14:textId="6DC71C5E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90,000</w:t>
            </w:r>
          </w:p>
        </w:tc>
        <w:tc>
          <w:tcPr>
            <w:tcW w:w="567" w:type="dxa"/>
          </w:tcPr>
          <w:p w14:paraId="35FC2B50" w14:textId="0AB570CC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90,000</w:t>
            </w:r>
          </w:p>
        </w:tc>
        <w:tc>
          <w:tcPr>
            <w:tcW w:w="567" w:type="dxa"/>
          </w:tcPr>
          <w:p w14:paraId="261661AC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3ADD382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7E97FBC3" w14:textId="506F81FC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7A26A5E" w14:textId="3A39A6C1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1CD75BD0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0CE9EEDE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57D65E3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6BA6186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73C2407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7B04" w:rsidRPr="003863CF" w14:paraId="7F880FFE" w14:textId="77777777" w:rsidTr="0007472A">
        <w:tc>
          <w:tcPr>
            <w:tcW w:w="710" w:type="dxa"/>
            <w:shd w:val="clear" w:color="auto" w:fill="auto"/>
            <w:vAlign w:val="center"/>
          </w:tcPr>
          <w:p w14:paraId="248D4C66" w14:textId="237C3CF7" w:rsidR="00A17B04" w:rsidRPr="003863CF" w:rsidRDefault="00A17B04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3.1.</w:t>
            </w:r>
            <w:r w:rsidR="000747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2" w:type="dxa"/>
            <w:shd w:val="clear" w:color="auto" w:fill="auto"/>
          </w:tcPr>
          <w:p w14:paraId="5BB8BA52" w14:textId="4F2DB523" w:rsidR="00A17B04" w:rsidRPr="003863CF" w:rsidRDefault="00A17B04" w:rsidP="00A17B0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мероприятий, по противодействию экстремизму и терроризму в молодежной среде</w:t>
            </w:r>
          </w:p>
        </w:tc>
        <w:tc>
          <w:tcPr>
            <w:tcW w:w="1134" w:type="dxa"/>
            <w:vMerge/>
          </w:tcPr>
          <w:p w14:paraId="58D0D0C0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shd w:val="clear" w:color="auto" w:fill="FFF2CC" w:themeFill="accent4" w:themeFillTint="33"/>
          </w:tcPr>
          <w:p w14:paraId="5DE54458" w14:textId="161C1F00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3F7BC1B4" w14:textId="1311634E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09C2F926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shd w:val="clear" w:color="auto" w:fill="FFF2CC" w:themeFill="accent4" w:themeFillTint="33"/>
          </w:tcPr>
          <w:p w14:paraId="17DCE9B8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0FEF331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FC44CE2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8C648C7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9E2C97D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C58C064" w14:textId="3C527C6D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567" w:type="dxa"/>
          </w:tcPr>
          <w:p w14:paraId="43D97918" w14:textId="0FB08CFC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567" w:type="dxa"/>
          </w:tcPr>
          <w:p w14:paraId="0907737A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DE5B60E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708633C4" w14:textId="031D52E0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77CC9A2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39502731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52FC4663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32517A9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109841D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51E1E95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7B04" w:rsidRPr="003863CF" w14:paraId="70CA0863" w14:textId="77777777" w:rsidTr="0007472A">
        <w:tc>
          <w:tcPr>
            <w:tcW w:w="710" w:type="dxa"/>
            <w:shd w:val="clear" w:color="auto" w:fill="auto"/>
            <w:vAlign w:val="center"/>
          </w:tcPr>
          <w:p w14:paraId="7A565B73" w14:textId="26AABBF3" w:rsidR="00A17B04" w:rsidRPr="003863CF" w:rsidRDefault="00A17B04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3.1.</w:t>
            </w:r>
            <w:r w:rsidR="000747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2" w:type="dxa"/>
            <w:shd w:val="clear" w:color="auto" w:fill="auto"/>
          </w:tcPr>
          <w:p w14:paraId="5DFF3B51" w14:textId="211356CF" w:rsidR="00A17B04" w:rsidRPr="003863CF" w:rsidRDefault="00A17B04" w:rsidP="00A17B0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укрепление института молодой семьи, популяризации семейных ценностей в молодежной среде</w:t>
            </w:r>
          </w:p>
        </w:tc>
        <w:tc>
          <w:tcPr>
            <w:tcW w:w="1134" w:type="dxa"/>
            <w:vMerge/>
          </w:tcPr>
          <w:p w14:paraId="23938C09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shd w:val="clear" w:color="auto" w:fill="FFF2CC" w:themeFill="accent4" w:themeFillTint="33"/>
          </w:tcPr>
          <w:p w14:paraId="6E70078A" w14:textId="619D4A2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55,000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5ADE23E8" w14:textId="359DB1C6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17144EFB" w14:textId="5A877BE1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0126A28B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2365A2E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A2E6C95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2085537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4B9E497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A8344E1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8F64546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ACC90F5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4E1CAAA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5528B66C" w14:textId="446EB7AE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55,000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5EB1ED6" w14:textId="3DC8EAA8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780AA3CC" w14:textId="0B1C1C69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B3AC1D2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82A60BE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CCE2F7D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D00BFC8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7B04" w:rsidRPr="003863CF" w14:paraId="70F346A5" w14:textId="77777777" w:rsidTr="0007472A">
        <w:tc>
          <w:tcPr>
            <w:tcW w:w="710" w:type="dxa"/>
            <w:shd w:val="clear" w:color="auto" w:fill="auto"/>
            <w:vAlign w:val="center"/>
          </w:tcPr>
          <w:p w14:paraId="3B2116B6" w14:textId="7E262060" w:rsidR="00A17B04" w:rsidRPr="003863CF" w:rsidRDefault="00A17B04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3.1.</w:t>
            </w:r>
            <w:r w:rsidR="000747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2" w:type="dxa"/>
            <w:shd w:val="clear" w:color="auto" w:fill="auto"/>
          </w:tcPr>
          <w:p w14:paraId="7F71103E" w14:textId="54DB1FE8" w:rsidR="00A17B04" w:rsidRPr="003863CF" w:rsidRDefault="00A17B04" w:rsidP="00A17B0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Проведение лекций, бесед профилактического характера для молодежи</w:t>
            </w:r>
          </w:p>
        </w:tc>
        <w:tc>
          <w:tcPr>
            <w:tcW w:w="1134" w:type="dxa"/>
            <w:vMerge/>
          </w:tcPr>
          <w:p w14:paraId="2F890958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shd w:val="clear" w:color="auto" w:fill="FFF2CC" w:themeFill="accent4" w:themeFillTint="33"/>
          </w:tcPr>
          <w:p w14:paraId="37384152" w14:textId="168BF3BC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042EC427" w14:textId="5ECABB90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1127CC16" w14:textId="34FB869D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3ECD1925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D4A8046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E27E37C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B4ECEA9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95AEF3B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0986901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200F22C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95785A3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DAE82C7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ADBC77C" w14:textId="1EBFAAB6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C80CCEA" w14:textId="63FC381C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24422A4A" w14:textId="7B79DE4E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95D2756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5BAC88A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9AC15C0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9CB2265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7B04" w:rsidRPr="003863CF" w14:paraId="7DD4114F" w14:textId="77777777" w:rsidTr="0007472A">
        <w:tc>
          <w:tcPr>
            <w:tcW w:w="710" w:type="dxa"/>
            <w:shd w:val="clear" w:color="auto" w:fill="auto"/>
            <w:vAlign w:val="center"/>
          </w:tcPr>
          <w:p w14:paraId="201290ED" w14:textId="4FCD0CBE" w:rsidR="00A17B04" w:rsidRPr="003863CF" w:rsidRDefault="00A17B04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3.1.</w:t>
            </w:r>
            <w:r w:rsidR="000747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2" w:type="dxa"/>
            <w:shd w:val="clear" w:color="auto" w:fill="auto"/>
          </w:tcPr>
          <w:p w14:paraId="034E955D" w14:textId="278D2363" w:rsidR="00A17B04" w:rsidRPr="003863CF" w:rsidRDefault="00A17B04" w:rsidP="00A17B0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профилактических акций, направленных на пропаганду </w:t>
            </w:r>
            <w:r w:rsidRPr="003863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здорового образа жизни</w:t>
            </w:r>
          </w:p>
        </w:tc>
        <w:tc>
          <w:tcPr>
            <w:tcW w:w="1134" w:type="dxa"/>
            <w:vMerge/>
          </w:tcPr>
          <w:p w14:paraId="78C4CC46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shd w:val="clear" w:color="auto" w:fill="FFF2CC" w:themeFill="accent4" w:themeFillTint="33"/>
          </w:tcPr>
          <w:p w14:paraId="30DDA22D" w14:textId="69F64B62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98,000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41A375C9" w14:textId="08BB5723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68,000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36EA66E7" w14:textId="30050962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597A7F50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B730045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5DE399A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95476F4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864365A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785C7A8" w14:textId="2DE80CE5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38,000</w:t>
            </w:r>
          </w:p>
        </w:tc>
        <w:tc>
          <w:tcPr>
            <w:tcW w:w="567" w:type="dxa"/>
          </w:tcPr>
          <w:p w14:paraId="32492AE9" w14:textId="4A9D5B38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38,000</w:t>
            </w:r>
          </w:p>
        </w:tc>
        <w:tc>
          <w:tcPr>
            <w:tcW w:w="567" w:type="dxa"/>
          </w:tcPr>
          <w:p w14:paraId="3BFFECEF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43160D1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555C2384" w14:textId="3DC0EC82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ACB66E1" w14:textId="408651D5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78369D1A" w14:textId="60A2EDFB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235E6B4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8E075C3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61282AB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F2BC93D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7B04" w:rsidRPr="003863CF" w14:paraId="5F2B5295" w14:textId="77777777" w:rsidTr="0007472A">
        <w:tc>
          <w:tcPr>
            <w:tcW w:w="710" w:type="dxa"/>
            <w:shd w:val="clear" w:color="auto" w:fill="auto"/>
            <w:vAlign w:val="center"/>
          </w:tcPr>
          <w:p w14:paraId="2B224B9C" w14:textId="7CFC3B7F" w:rsidR="00A17B04" w:rsidRPr="003863CF" w:rsidRDefault="00A17B04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3.1.</w:t>
            </w:r>
            <w:r w:rsidR="000747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2" w:type="dxa"/>
            <w:shd w:val="clear" w:color="auto" w:fill="auto"/>
          </w:tcPr>
          <w:p w14:paraId="5DBB7217" w14:textId="795BE089" w:rsidR="00A17B04" w:rsidRPr="003863CF" w:rsidRDefault="00A17B04" w:rsidP="00A17B0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Изготовление печатной продукции, средств наглядной агитации по вопросам профилактики наркомании</w:t>
            </w:r>
          </w:p>
        </w:tc>
        <w:tc>
          <w:tcPr>
            <w:tcW w:w="1134" w:type="dxa"/>
            <w:vMerge/>
          </w:tcPr>
          <w:p w14:paraId="7B14D510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shd w:val="clear" w:color="auto" w:fill="FFF2CC" w:themeFill="accent4" w:themeFillTint="33"/>
          </w:tcPr>
          <w:p w14:paraId="693EB88D" w14:textId="2A15F96F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40,738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263AEF3D" w14:textId="5FBF9002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20,369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3DF8ADDC" w14:textId="6D7C07E3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20,369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08329B54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87DA728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7826181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FE35FA3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0D8DEE2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AEB68CD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4208579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EAD3651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609A694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B485DD9" w14:textId="3611C849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40,738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2451EC2" w14:textId="46B52C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20,369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00B9B28D" w14:textId="1D8E7BD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20,369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F0375EE" w14:textId="77777777" w:rsidR="00A17B04" w:rsidRPr="003863CF" w:rsidRDefault="00A17B04" w:rsidP="00A17B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2D019D4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47BD4D3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DA07168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7B04" w:rsidRPr="003863CF" w14:paraId="1291D21D" w14:textId="77777777" w:rsidTr="003D7140">
        <w:tc>
          <w:tcPr>
            <w:tcW w:w="710" w:type="dxa"/>
            <w:vAlign w:val="center"/>
          </w:tcPr>
          <w:p w14:paraId="4C983CA3" w14:textId="7777777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87" w:type="dxa"/>
            <w:gridSpan w:val="21"/>
          </w:tcPr>
          <w:p w14:paraId="23EE9333" w14:textId="54FD7E82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Направление 4 «Укрепление материально-технической базы учреждений культуры»</w:t>
            </w:r>
          </w:p>
        </w:tc>
      </w:tr>
      <w:tr w:rsidR="00A17B04" w:rsidRPr="003863CF" w14:paraId="0396F058" w14:textId="77777777" w:rsidTr="003D7140">
        <w:tc>
          <w:tcPr>
            <w:tcW w:w="710" w:type="dxa"/>
            <w:vAlign w:val="center"/>
          </w:tcPr>
          <w:p w14:paraId="2BC8F353" w14:textId="18CD7A87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5087" w:type="dxa"/>
            <w:gridSpan w:val="21"/>
          </w:tcPr>
          <w:p w14:paraId="4FDA4507" w14:textId="21AAF849" w:rsidR="00A17B04" w:rsidRPr="003863CF" w:rsidRDefault="00A17B04" w:rsidP="00A17B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Структурный элемент 4 Комплекс проектных мероприятий «Укрепление материально-технической базы учреждений культуры»</w:t>
            </w:r>
          </w:p>
        </w:tc>
      </w:tr>
      <w:tr w:rsidR="0007472A" w:rsidRPr="003863CF" w14:paraId="4CF1F09B" w14:textId="77777777" w:rsidTr="00C95A44">
        <w:tc>
          <w:tcPr>
            <w:tcW w:w="710" w:type="dxa"/>
            <w:shd w:val="clear" w:color="auto" w:fill="DEEAF6" w:themeFill="accent1" w:themeFillTint="33"/>
            <w:vAlign w:val="center"/>
          </w:tcPr>
          <w:p w14:paraId="48ABED9D" w14:textId="174EE86B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4.1.1</w:t>
            </w:r>
          </w:p>
        </w:tc>
        <w:tc>
          <w:tcPr>
            <w:tcW w:w="1282" w:type="dxa"/>
            <w:shd w:val="clear" w:color="auto" w:fill="DEEAF6" w:themeFill="accent1" w:themeFillTint="33"/>
          </w:tcPr>
          <w:p w14:paraId="06C77B87" w14:textId="02562DEA" w:rsidR="0007472A" w:rsidRPr="003863CF" w:rsidRDefault="0007472A" w:rsidP="0007472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Постановочные расходы по созданию спектаклей для муниципальных театров (МБУ </w:t>
            </w:r>
            <w:proofErr w:type="spellStart"/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ОТДиК</w:t>
            </w:r>
            <w:proofErr w:type="spellEnd"/>
            <w:r w:rsidRPr="003863CF">
              <w:rPr>
                <w:rFonts w:ascii="Times New Roman" w:hAnsi="Times New Roman" w:cs="Times New Roman"/>
                <w:sz w:val="16"/>
                <w:szCs w:val="16"/>
              </w:rPr>
              <w:t xml:space="preserve"> "Наш дом")</w:t>
            </w:r>
          </w:p>
        </w:tc>
        <w:tc>
          <w:tcPr>
            <w:tcW w:w="1134" w:type="dxa"/>
            <w:vMerge w:val="restart"/>
            <w:vAlign w:val="center"/>
          </w:tcPr>
          <w:p w14:paraId="2DDA9534" w14:textId="263A423A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и молодёжной политики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</w:tcPr>
          <w:p w14:paraId="359AB758" w14:textId="1BE3DF2B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2 418,073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</w:tcPr>
          <w:p w14:paraId="0B788171" w14:textId="4FE14146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1 387,869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</w:tcPr>
          <w:p w14:paraId="290A70B1" w14:textId="6CC7F313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1 029,643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</w:tcPr>
          <w:p w14:paraId="10920953" w14:textId="1A208F04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0,561</w:t>
            </w:r>
          </w:p>
        </w:tc>
        <w:tc>
          <w:tcPr>
            <w:tcW w:w="567" w:type="dxa"/>
          </w:tcPr>
          <w:p w14:paraId="4D7C7285" w14:textId="2730F678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1 886,300</w:t>
            </w:r>
          </w:p>
        </w:tc>
        <w:tc>
          <w:tcPr>
            <w:tcW w:w="567" w:type="dxa"/>
          </w:tcPr>
          <w:p w14:paraId="3A422917" w14:textId="7CCD48B4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1 095,100</w:t>
            </w:r>
          </w:p>
        </w:tc>
        <w:tc>
          <w:tcPr>
            <w:tcW w:w="567" w:type="dxa"/>
          </w:tcPr>
          <w:p w14:paraId="172F29DB" w14:textId="275CBF5A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791,200</w:t>
            </w:r>
          </w:p>
        </w:tc>
        <w:tc>
          <w:tcPr>
            <w:tcW w:w="567" w:type="dxa"/>
          </w:tcPr>
          <w:p w14:paraId="07656983" w14:textId="3BADCC93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</w:tcPr>
          <w:p w14:paraId="588D8DD8" w14:textId="0352E409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527,400</w:t>
            </w:r>
          </w:p>
        </w:tc>
        <w:tc>
          <w:tcPr>
            <w:tcW w:w="567" w:type="dxa"/>
          </w:tcPr>
          <w:p w14:paraId="49878DB5" w14:textId="6F946FA3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291,100</w:t>
            </w:r>
          </w:p>
        </w:tc>
        <w:tc>
          <w:tcPr>
            <w:tcW w:w="567" w:type="dxa"/>
          </w:tcPr>
          <w:p w14:paraId="7054245B" w14:textId="04F7C1F0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236,300</w:t>
            </w:r>
          </w:p>
        </w:tc>
        <w:tc>
          <w:tcPr>
            <w:tcW w:w="567" w:type="dxa"/>
          </w:tcPr>
          <w:p w14:paraId="67039B76" w14:textId="0313C1F2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106FE6FF" w14:textId="3CF70FE1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4,373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FFD720B" w14:textId="5631DB03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1,669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290CECAF" w14:textId="48521472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2,143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FE0C37F" w14:textId="320DE8A7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0,561</w:t>
            </w:r>
          </w:p>
        </w:tc>
        <w:tc>
          <w:tcPr>
            <w:tcW w:w="567" w:type="dxa"/>
          </w:tcPr>
          <w:p w14:paraId="1CB8DBBF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AD2E48E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797284E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72A" w:rsidRPr="003863CF" w14:paraId="6F1298FB" w14:textId="77777777" w:rsidTr="003D7140">
        <w:tc>
          <w:tcPr>
            <w:tcW w:w="710" w:type="dxa"/>
            <w:shd w:val="clear" w:color="auto" w:fill="DEEAF6" w:themeFill="accent1" w:themeFillTint="33"/>
            <w:vAlign w:val="center"/>
          </w:tcPr>
          <w:p w14:paraId="463DF578" w14:textId="605528FE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4.1.2</w:t>
            </w:r>
          </w:p>
        </w:tc>
        <w:tc>
          <w:tcPr>
            <w:tcW w:w="1282" w:type="dxa"/>
            <w:shd w:val="clear" w:color="auto" w:fill="DEEAF6" w:themeFill="accent1" w:themeFillTint="33"/>
          </w:tcPr>
          <w:p w14:paraId="51FEE305" w14:textId="3BFA8714" w:rsidR="0007472A" w:rsidRPr="003863CF" w:rsidRDefault="0007472A" w:rsidP="0007472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Постановочные расходы по созданию спектаклей для муниципальных театров (МБУ ТК "Золотой петушок")</w:t>
            </w:r>
          </w:p>
        </w:tc>
        <w:tc>
          <w:tcPr>
            <w:tcW w:w="1134" w:type="dxa"/>
            <w:vMerge/>
          </w:tcPr>
          <w:p w14:paraId="3A581C45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</w:tcPr>
          <w:p w14:paraId="61415AA8" w14:textId="0E7F0778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1 940,838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</w:tcPr>
          <w:p w14:paraId="233FC5D6" w14:textId="678685A8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1 000,465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</w:tcPr>
          <w:p w14:paraId="60955E4F" w14:textId="721087E7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940,373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</w:tcPr>
          <w:p w14:paraId="5D4FE60C" w14:textId="07CA63C6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</w:tcPr>
          <w:p w14:paraId="5D394308" w14:textId="27663ECE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1 513,400</w:t>
            </w:r>
          </w:p>
        </w:tc>
        <w:tc>
          <w:tcPr>
            <w:tcW w:w="567" w:type="dxa"/>
          </w:tcPr>
          <w:p w14:paraId="78CD8097" w14:textId="1EEA83A2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789,800</w:t>
            </w:r>
          </w:p>
        </w:tc>
        <w:tc>
          <w:tcPr>
            <w:tcW w:w="567" w:type="dxa"/>
          </w:tcPr>
          <w:p w14:paraId="7ECB1644" w14:textId="1CD7BA08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723,600</w:t>
            </w:r>
          </w:p>
        </w:tc>
        <w:tc>
          <w:tcPr>
            <w:tcW w:w="567" w:type="dxa"/>
          </w:tcPr>
          <w:p w14:paraId="502220D1" w14:textId="31777CD3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</w:tcPr>
          <w:p w14:paraId="4851E457" w14:textId="21BF1220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426,200</w:t>
            </w:r>
          </w:p>
        </w:tc>
        <w:tc>
          <w:tcPr>
            <w:tcW w:w="567" w:type="dxa"/>
          </w:tcPr>
          <w:p w14:paraId="08B1C576" w14:textId="0918DF27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210,000</w:t>
            </w:r>
          </w:p>
        </w:tc>
        <w:tc>
          <w:tcPr>
            <w:tcW w:w="567" w:type="dxa"/>
          </w:tcPr>
          <w:p w14:paraId="26F0E9E7" w14:textId="1340E688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216,200</w:t>
            </w:r>
          </w:p>
        </w:tc>
        <w:tc>
          <w:tcPr>
            <w:tcW w:w="567" w:type="dxa"/>
          </w:tcPr>
          <w:p w14:paraId="034A18F1" w14:textId="0155051F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4CAB76BE" w14:textId="0FAA4151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1,238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8F742C5" w14:textId="243DED14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0,665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70C9780C" w14:textId="46C98833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0,573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7C0F678E" w14:textId="52DBAAB3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</w:tcPr>
          <w:p w14:paraId="7604B4E2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D9C3D83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DF0845C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72A" w:rsidRPr="003863CF" w14:paraId="2F653C8A" w14:textId="77777777" w:rsidTr="003D7140">
        <w:tc>
          <w:tcPr>
            <w:tcW w:w="710" w:type="dxa"/>
            <w:shd w:val="clear" w:color="auto" w:fill="DEEAF6" w:themeFill="accent1" w:themeFillTint="33"/>
            <w:vAlign w:val="center"/>
          </w:tcPr>
          <w:p w14:paraId="39E7BB87" w14:textId="65D2E725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4.1.3</w:t>
            </w:r>
          </w:p>
        </w:tc>
        <w:tc>
          <w:tcPr>
            <w:tcW w:w="1282" w:type="dxa"/>
            <w:shd w:val="clear" w:color="auto" w:fill="DEEAF6" w:themeFill="accent1" w:themeFillTint="33"/>
          </w:tcPr>
          <w:p w14:paraId="0A11FC78" w14:textId="6BAA1CDF" w:rsidR="0007472A" w:rsidRPr="003863CF" w:rsidRDefault="0007472A" w:rsidP="0007472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оборудования, инструментов и </w:t>
            </w:r>
            <w:proofErr w:type="gramStart"/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литературы для учреждений культуры</w:t>
            </w:r>
            <w:proofErr w:type="gramEnd"/>
            <w:r w:rsidRPr="003863CF">
              <w:rPr>
                <w:rFonts w:ascii="Times New Roman" w:hAnsi="Times New Roman" w:cs="Times New Roman"/>
                <w:sz w:val="16"/>
                <w:szCs w:val="16"/>
              </w:rPr>
              <w:t xml:space="preserve"> и дополнительного образования детей</w:t>
            </w:r>
          </w:p>
        </w:tc>
        <w:tc>
          <w:tcPr>
            <w:tcW w:w="1134" w:type="dxa"/>
            <w:vMerge/>
          </w:tcPr>
          <w:p w14:paraId="6F0F3393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</w:tcPr>
          <w:p w14:paraId="353A8025" w14:textId="608EBC0E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7 855,872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</w:tcPr>
          <w:p w14:paraId="2052DB18" w14:textId="1FA97644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2 531,702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</w:tcPr>
          <w:p w14:paraId="25ABDE6B" w14:textId="5F367908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2 611,985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</w:tcPr>
          <w:p w14:paraId="4D807946" w14:textId="45370D48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2 712,185</w:t>
            </w:r>
          </w:p>
        </w:tc>
        <w:tc>
          <w:tcPr>
            <w:tcW w:w="567" w:type="dxa"/>
          </w:tcPr>
          <w:p w14:paraId="54B95A6E" w14:textId="77777777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5CF0C4B" w14:textId="77777777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3178D62" w14:textId="77777777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997D745" w14:textId="77777777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12A56C5" w14:textId="77777777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04FA234" w14:textId="77777777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A0E682C" w14:textId="77777777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5BF6489" w14:textId="77777777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6A809BAE" w14:textId="6C056A2E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7 855,872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2E16017" w14:textId="26C75D8D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2 531,702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7B30322F" w14:textId="495CA0FF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2 611,985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0302417E" w14:textId="01992803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2 712,185</w:t>
            </w:r>
          </w:p>
        </w:tc>
        <w:tc>
          <w:tcPr>
            <w:tcW w:w="567" w:type="dxa"/>
          </w:tcPr>
          <w:p w14:paraId="0897418A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DB9F88B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280B9D0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72A" w:rsidRPr="003863CF" w14:paraId="33C8A45B" w14:textId="77777777" w:rsidTr="003D7140">
        <w:tc>
          <w:tcPr>
            <w:tcW w:w="710" w:type="dxa"/>
            <w:shd w:val="clear" w:color="auto" w:fill="DEEAF6" w:themeFill="accent1" w:themeFillTint="33"/>
            <w:vAlign w:val="center"/>
          </w:tcPr>
          <w:p w14:paraId="5EAAF802" w14:textId="2CB2C2A6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2" w:type="dxa"/>
            <w:shd w:val="clear" w:color="auto" w:fill="DEEAF6" w:themeFill="accent1" w:themeFillTint="33"/>
          </w:tcPr>
          <w:p w14:paraId="5FF95E2F" w14:textId="0FD6F106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книжного фонда</w:t>
            </w:r>
          </w:p>
        </w:tc>
        <w:tc>
          <w:tcPr>
            <w:tcW w:w="1134" w:type="dxa"/>
            <w:vMerge/>
          </w:tcPr>
          <w:p w14:paraId="7C9F1BC5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</w:tcPr>
          <w:p w14:paraId="7EF94794" w14:textId="61E193AF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1 538,141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</w:tcPr>
          <w:p w14:paraId="3C3BF213" w14:textId="5A4D51EE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656,147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</w:tcPr>
          <w:p w14:paraId="62C29FBD" w14:textId="1D360197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656,747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</w:tcPr>
          <w:p w14:paraId="5F76F185" w14:textId="45AFB757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225,247</w:t>
            </w:r>
          </w:p>
        </w:tc>
        <w:tc>
          <w:tcPr>
            <w:tcW w:w="567" w:type="dxa"/>
          </w:tcPr>
          <w:p w14:paraId="711C6FAD" w14:textId="44C4D309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672,700</w:t>
            </w:r>
          </w:p>
        </w:tc>
        <w:tc>
          <w:tcPr>
            <w:tcW w:w="567" w:type="dxa"/>
          </w:tcPr>
          <w:p w14:paraId="6AF5436B" w14:textId="45B4C5F7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340,400</w:t>
            </w:r>
          </w:p>
        </w:tc>
        <w:tc>
          <w:tcPr>
            <w:tcW w:w="567" w:type="dxa"/>
          </w:tcPr>
          <w:p w14:paraId="5E285E93" w14:textId="0C65601F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332,300</w:t>
            </w:r>
          </w:p>
        </w:tc>
        <w:tc>
          <w:tcPr>
            <w:tcW w:w="567" w:type="dxa"/>
          </w:tcPr>
          <w:p w14:paraId="4DC10D3C" w14:textId="3979BFC0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</w:tcPr>
          <w:p w14:paraId="02259CDA" w14:textId="2BE33C1B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189,700</w:t>
            </w:r>
          </w:p>
        </w:tc>
        <w:tc>
          <w:tcPr>
            <w:tcW w:w="567" w:type="dxa"/>
          </w:tcPr>
          <w:p w14:paraId="77FF19CE" w14:textId="6B3A0A4C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90,500</w:t>
            </w:r>
          </w:p>
        </w:tc>
        <w:tc>
          <w:tcPr>
            <w:tcW w:w="567" w:type="dxa"/>
          </w:tcPr>
          <w:p w14:paraId="108DE00A" w14:textId="11887012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99,200</w:t>
            </w:r>
          </w:p>
        </w:tc>
        <w:tc>
          <w:tcPr>
            <w:tcW w:w="567" w:type="dxa"/>
          </w:tcPr>
          <w:p w14:paraId="2DD88EEA" w14:textId="462699CF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67EF7215" w14:textId="36785F86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675,741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7F88FFB" w14:textId="5A0B8FC7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225,247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45B86FCB" w14:textId="3B1714A7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225,247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FA58FE5" w14:textId="73E56B4C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225,247</w:t>
            </w:r>
          </w:p>
        </w:tc>
        <w:tc>
          <w:tcPr>
            <w:tcW w:w="567" w:type="dxa"/>
          </w:tcPr>
          <w:p w14:paraId="1D8E132B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E821D54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0AC0F03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72A" w:rsidRPr="003863CF" w14:paraId="151DA46F" w14:textId="77777777" w:rsidTr="003D7140">
        <w:tc>
          <w:tcPr>
            <w:tcW w:w="710" w:type="dxa"/>
            <w:vAlign w:val="center"/>
          </w:tcPr>
          <w:p w14:paraId="3812C46C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87" w:type="dxa"/>
            <w:gridSpan w:val="21"/>
          </w:tcPr>
          <w:p w14:paraId="0CCFA5F0" w14:textId="4624B3F2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Направление 5 «Сохранение и использование объектов историко-культурного наследия»</w:t>
            </w:r>
          </w:p>
        </w:tc>
      </w:tr>
      <w:tr w:rsidR="0007472A" w:rsidRPr="003863CF" w14:paraId="53879BCD" w14:textId="77777777" w:rsidTr="003D7140">
        <w:tc>
          <w:tcPr>
            <w:tcW w:w="710" w:type="dxa"/>
            <w:vAlign w:val="center"/>
          </w:tcPr>
          <w:p w14:paraId="33560EBA" w14:textId="37D8EECA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5087" w:type="dxa"/>
            <w:gridSpan w:val="21"/>
          </w:tcPr>
          <w:p w14:paraId="5180C162" w14:textId="2A775BF3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Структурный элемент 5 Комплекс проектных мероприятий «Сохранение объектов историко-культурного наследия»</w:t>
            </w:r>
          </w:p>
        </w:tc>
      </w:tr>
      <w:tr w:rsidR="0007472A" w:rsidRPr="003863CF" w14:paraId="07AEB55B" w14:textId="77777777" w:rsidTr="00C95A44">
        <w:tc>
          <w:tcPr>
            <w:tcW w:w="710" w:type="dxa"/>
            <w:shd w:val="clear" w:color="auto" w:fill="DEEAF6" w:themeFill="accent1" w:themeFillTint="33"/>
            <w:vAlign w:val="center"/>
          </w:tcPr>
          <w:p w14:paraId="015475D3" w14:textId="0897F0DB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5.1.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2" w:type="dxa"/>
            <w:shd w:val="clear" w:color="auto" w:fill="DEEAF6" w:themeFill="accent1" w:themeFillTint="33"/>
          </w:tcPr>
          <w:p w14:paraId="2038CDBC" w14:textId="46752CC7" w:rsidR="0007472A" w:rsidRPr="003863CF" w:rsidRDefault="0007472A" w:rsidP="000747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Ремонт паркета в фойе 2 этажа ДК "Маяк" МБУ "КДЦ"</w:t>
            </w:r>
          </w:p>
        </w:tc>
        <w:tc>
          <w:tcPr>
            <w:tcW w:w="1134" w:type="dxa"/>
            <w:vAlign w:val="center"/>
          </w:tcPr>
          <w:p w14:paraId="3E3973F9" w14:textId="48CAC6D2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и молодёжной политики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3D22F229" w14:textId="790895D4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00B0D0D6" w14:textId="25DC608B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764" w:type="dxa"/>
            <w:shd w:val="clear" w:color="auto" w:fill="FFF2CC" w:themeFill="accent4" w:themeFillTint="33"/>
          </w:tcPr>
          <w:p w14:paraId="1A484F3A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shd w:val="clear" w:color="auto" w:fill="FFF2CC" w:themeFill="accent4" w:themeFillTint="33"/>
          </w:tcPr>
          <w:p w14:paraId="6314215C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650C218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332D1A9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FA20A0D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6685D67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CD4199A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FE6F2F9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A0425FB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4C31DAC3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FA236BE" w14:textId="01EEF7FB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7D1AF0EF" w14:textId="2D598ECE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0D99FFD5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67F83D5B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956C7FE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51431F62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1717D0B7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72A" w:rsidRPr="003863CF" w14:paraId="09E7AE9A" w14:textId="77777777" w:rsidTr="003D7140">
        <w:tc>
          <w:tcPr>
            <w:tcW w:w="710" w:type="dxa"/>
            <w:vAlign w:val="center"/>
          </w:tcPr>
          <w:p w14:paraId="7682C16F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1143B3C4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14:paraId="6D54242B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FC67C7" w14:textId="67B4781E" w:rsidR="0007472A" w:rsidRPr="00A8622E" w:rsidRDefault="0007472A" w:rsidP="00074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22E">
              <w:rPr>
                <w:rFonts w:ascii="Times New Roman" w:hAnsi="Times New Roman" w:cs="Times New Roman"/>
                <w:sz w:val="16"/>
                <w:szCs w:val="16"/>
              </w:rPr>
              <w:t xml:space="preserve">     1 449 588,439   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261556" w14:textId="758A55C0" w:rsidR="0007472A" w:rsidRPr="003863CF" w:rsidRDefault="0007472A" w:rsidP="000747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4 072,400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0D4820" w14:textId="017E15E1" w:rsidR="0007472A" w:rsidRPr="003863CF" w:rsidRDefault="0007472A" w:rsidP="000747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1 456,300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94E332" w14:textId="087A61AE" w:rsidR="0007472A" w:rsidRPr="003863CF" w:rsidRDefault="0007472A" w:rsidP="000747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63CF">
              <w:rPr>
                <w:rFonts w:ascii="Times New Roman" w:hAnsi="Times New Roman" w:cs="Times New Roman"/>
                <w:sz w:val="16"/>
                <w:szCs w:val="16"/>
              </w:rPr>
              <w:t>059,739</w:t>
            </w:r>
          </w:p>
        </w:tc>
        <w:tc>
          <w:tcPr>
            <w:tcW w:w="1701" w:type="dxa"/>
            <w:gridSpan w:val="3"/>
            <w:vAlign w:val="center"/>
          </w:tcPr>
          <w:p w14:paraId="17DCBA67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72A" w:rsidRPr="003863CF" w14:paraId="4221888F" w14:textId="77777777" w:rsidTr="003D7140">
        <w:tc>
          <w:tcPr>
            <w:tcW w:w="710" w:type="dxa"/>
            <w:vAlign w:val="center"/>
          </w:tcPr>
          <w:p w14:paraId="182211BB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6E0EE6DB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1134" w:type="dxa"/>
            <w:vAlign w:val="center"/>
          </w:tcPr>
          <w:p w14:paraId="4CBB5B0A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A075A9" w14:textId="1170F323" w:rsidR="0007472A" w:rsidRPr="00A8622E" w:rsidRDefault="0007472A" w:rsidP="000747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22E">
              <w:rPr>
                <w:rFonts w:ascii="Times New Roman" w:hAnsi="Times New Roman" w:cs="Times New Roman"/>
                <w:sz w:val="16"/>
                <w:szCs w:val="16"/>
              </w:rPr>
              <w:t xml:space="preserve">        486 257,232   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CEA4DF" w14:textId="0BD0B92A" w:rsidR="0007472A" w:rsidRPr="003863CF" w:rsidRDefault="0007472A" w:rsidP="000747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2 225,300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97B5A2" w14:textId="2B6A0BC0" w:rsidR="0007472A" w:rsidRPr="003863CF" w:rsidRDefault="0007472A" w:rsidP="000747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904,600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1FF1A7" w14:textId="35BD9665" w:rsidR="0007472A" w:rsidRPr="003863CF" w:rsidRDefault="0007472A" w:rsidP="000747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483 127,332</w:t>
            </w:r>
          </w:p>
        </w:tc>
        <w:tc>
          <w:tcPr>
            <w:tcW w:w="1701" w:type="dxa"/>
            <w:gridSpan w:val="3"/>
            <w:vAlign w:val="center"/>
          </w:tcPr>
          <w:p w14:paraId="4986596D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72A" w:rsidRPr="003863CF" w14:paraId="15691C40" w14:textId="77777777" w:rsidTr="003D7140">
        <w:tc>
          <w:tcPr>
            <w:tcW w:w="710" w:type="dxa"/>
            <w:vAlign w:val="center"/>
          </w:tcPr>
          <w:p w14:paraId="1B80A740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319CF8CD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1134" w:type="dxa"/>
            <w:vAlign w:val="center"/>
          </w:tcPr>
          <w:p w14:paraId="6E018CF0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C88C36E" w14:textId="352C5032" w:rsidR="0007472A" w:rsidRPr="00A8622E" w:rsidRDefault="0007472A" w:rsidP="000747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22E">
              <w:rPr>
                <w:rFonts w:ascii="Times New Roman" w:hAnsi="Times New Roman" w:cs="Times New Roman"/>
                <w:sz w:val="16"/>
                <w:szCs w:val="16"/>
              </w:rPr>
              <w:t xml:space="preserve">        482 421,965   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BE30B2" w14:textId="4162E0CF" w:rsidR="0007472A" w:rsidRPr="003863CF" w:rsidRDefault="0007472A" w:rsidP="000747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1 847,100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5EFF6B" w14:textId="716827D5" w:rsidR="0007472A" w:rsidRPr="003863CF" w:rsidRDefault="0007472A" w:rsidP="000747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551,700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799525" w14:textId="317FF678" w:rsidR="0007472A" w:rsidRPr="003863CF" w:rsidRDefault="0007472A" w:rsidP="000747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480, 023,165</w:t>
            </w:r>
          </w:p>
        </w:tc>
        <w:tc>
          <w:tcPr>
            <w:tcW w:w="1701" w:type="dxa"/>
            <w:gridSpan w:val="3"/>
            <w:vAlign w:val="center"/>
          </w:tcPr>
          <w:p w14:paraId="2A5B8E26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72A" w:rsidRPr="003863CF" w14:paraId="5E87F82A" w14:textId="77777777" w:rsidTr="003D7140">
        <w:tc>
          <w:tcPr>
            <w:tcW w:w="710" w:type="dxa"/>
            <w:vAlign w:val="center"/>
          </w:tcPr>
          <w:p w14:paraId="7C6D91EC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1284004D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1134" w:type="dxa"/>
            <w:vAlign w:val="center"/>
          </w:tcPr>
          <w:p w14:paraId="6D0C3D4C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9876B6" w14:textId="000D56C6" w:rsidR="0007472A" w:rsidRPr="00A8622E" w:rsidRDefault="0007472A" w:rsidP="000747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22E">
              <w:rPr>
                <w:rFonts w:ascii="Times New Roman" w:hAnsi="Times New Roman" w:cs="Times New Roman"/>
                <w:sz w:val="16"/>
                <w:szCs w:val="16"/>
              </w:rPr>
              <w:t xml:space="preserve">        480 909,242   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0EDF63" w14:textId="2074062C" w:rsidR="0007472A" w:rsidRPr="003863CF" w:rsidRDefault="0007472A" w:rsidP="000747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9CA672" w14:textId="708F1E93" w:rsidR="0007472A" w:rsidRPr="003863CF" w:rsidRDefault="0007472A" w:rsidP="000747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63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AA0FD9" w14:textId="6BACF4B8" w:rsidR="0007472A" w:rsidRPr="003863CF" w:rsidRDefault="0007472A" w:rsidP="000747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480 909,242</w:t>
            </w:r>
          </w:p>
        </w:tc>
        <w:tc>
          <w:tcPr>
            <w:tcW w:w="1701" w:type="dxa"/>
            <w:gridSpan w:val="3"/>
            <w:vAlign w:val="center"/>
          </w:tcPr>
          <w:p w14:paraId="352EC6A8" w14:textId="77777777" w:rsidR="0007472A" w:rsidRPr="003863CF" w:rsidRDefault="0007472A" w:rsidP="000747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14:paraId="6FD7A626" w14:textId="77777777" w:rsidR="000B5BB0" w:rsidRDefault="000B5BB0" w:rsidP="00E303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0E04E1" w14:textId="77777777" w:rsidR="00717A75" w:rsidRDefault="00717A75" w:rsidP="00E303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17A75" w:rsidSect="000B5BB0">
          <w:pgSz w:w="16834" w:h="11909" w:orient="landscape"/>
          <w:pgMar w:top="709" w:right="567" w:bottom="567" w:left="1134" w:header="0" w:footer="312" w:gutter="0"/>
          <w:pgNumType w:start="1"/>
          <w:cols w:space="720"/>
          <w:docGrid w:linePitch="272"/>
        </w:sectPr>
      </w:pPr>
    </w:p>
    <w:p w14:paraId="717B28D1" w14:textId="77777777" w:rsidR="00DF3BA1" w:rsidRPr="003172F4" w:rsidRDefault="00DF3BA1" w:rsidP="00DF3BA1">
      <w:pPr>
        <w:widowControl w:val="0"/>
        <w:tabs>
          <w:tab w:val="left" w:pos="993"/>
        </w:tabs>
        <w:spacing w:after="0" w:line="223" w:lineRule="exact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14:paraId="1CD9CD51" w14:textId="77777777" w:rsidR="00DF3BA1" w:rsidRPr="00F8265C" w:rsidRDefault="00DF3BA1" w:rsidP="00DF3BA1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826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</w:t>
      </w:r>
    </w:p>
    <w:p w14:paraId="6AA66BC6" w14:textId="77777777" w:rsidR="00DF3BA1" w:rsidRDefault="00DF3BA1" w:rsidP="00DF3BA1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81727C" w14:textId="77777777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округа действует 12 учреждений культуры, искусства и дополнительного образования, подведомственных Управлению культуры администрации, расположенных в различных микрорайонах г. Озерска, а также в поселках Метлино и Новогорный. </w:t>
      </w:r>
    </w:p>
    <w:p w14:paraId="5422CE8A" w14:textId="77777777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системе дополнительного образования в сфере культуры и искусства округа функционируют детские школы (МБУДО «ДМШ № 1», МБУДО «ДМШ № 2», МБУДО «ДХШ», МБУДО «ДШИ»), которые выполняют функции художественно-эстетического просвещения детей, обеспечивают возможность раннего выявления таланта и создания благоприятных условий для его профессионального становления.</w:t>
      </w:r>
    </w:p>
    <w:p w14:paraId="565A708E" w14:textId="5FAA7CEF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вступлением в силу Федерального закона от 29 декабря 2012 года № 273-ФЗ «Об образовании в Российской Федерации» МБУДО «ДМШ №1», МБУДО «ДМШ №2», МБУДО «ДХШ», МБУДО «ДШИ» получена лицензия на право ведения образовательной деятельности по дополнительным предпрофессиональным образоват</w:t>
      </w:r>
      <w:r w:rsidR="00360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ельным программ (далее - ДПОП).</w:t>
      </w:r>
    </w:p>
    <w:p w14:paraId="669CCB0E" w14:textId="529BF51D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01 сентября 2021 года реализуется 9 предпрофессиональных программ: «Живопись», «Фортепиано», «Народные инструменты», «Баян», «Аккордеон», «Домра», «Балалайка», «Гитара»</w:t>
      </w:r>
      <w:r w:rsidR="00360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826BF44" w14:textId="44173EEA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ДПОП предусмотрены федеральные</w:t>
      </w:r>
      <w:r w:rsidR="00360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государственные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 (далее -ФГТ), для выполнения которых необходимо развивать и укреплять, имеющуюся материально-техническую базу, и удерживать качественный состав преподавателей. ФГТ предоставления услуг по образованию в области искусства определяют необходимость регулярного пополнения и замены специального учебного оборудования, музыкальных инструментов, учебной мебели, оргтехники, звуковой аппаратуры.</w:t>
      </w:r>
    </w:p>
    <w:p w14:paraId="71844BBF" w14:textId="1FB8DABF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учащихся в учреждениях дополнительного образования в сфере культуры и искусства в 202</w:t>
      </w:r>
      <w:r w:rsidR="00360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составляло 12</w:t>
      </w:r>
      <w:r w:rsidR="00360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чел., охват дополнительным образованием в округе – 14,2%. Учитывая уменьшение количества детей, необходимо сохранить охват обучением на уровне 14 % от численности учащихся Озерского городского округа с 1 по 9 класс.</w:t>
      </w:r>
    </w:p>
    <w:p w14:paraId="7B5AD97E" w14:textId="62D33246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дополнительного образования в сфере культуры и искусства ежегодно принимают участие в конкурсах различного уровня. Растет качественный уровень подготовки, о чем свидетельствует увеличение количества лауреатов и дипломантов международных и региональных конкурсов, который необходимо поддерживать в 2023 - 202</w:t>
      </w:r>
      <w:r w:rsidR="00360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годах – не менее 200 человек ежегодно. </w:t>
      </w:r>
    </w:p>
    <w:p w14:paraId="6756A165" w14:textId="294D90CD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мероприятий</w:t>
      </w:r>
      <w:r w:rsidR="00A54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обеспечения качества, доступности и эффективности оказания услуг учреждениями культуры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способствовать выявлению </w:t>
      </w:r>
      <w:r w:rsidR="00EA2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талантливых творческих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и молодежи, обеспечению условий для их образования и развития </w:t>
      </w:r>
      <w:r w:rsidR="00EA2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потенциала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согласно требованиям охраны жизни и здоровья, повышению качества предоставляемых услуг в сфере дополнительного образования и дальнейшей профориентации учащихся.</w:t>
      </w:r>
    </w:p>
    <w:p w14:paraId="017A8BD1" w14:textId="216DEF29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Библиотеки выполняют социальные и коммуникационные функции, </w:t>
      </w:r>
      <w:r w:rsidR="00A54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базовы</w:t>
      </w:r>
      <w:r w:rsidR="00A54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элемент культурной, образовательной и информационной инфраструктуры Озерского городского округа, вносят весомый вклад в его социально-экономическое развитие. Услуги, предоставляемые библиотеками, способствуют образованию, творческому и культурному развитию населения.</w:t>
      </w:r>
    </w:p>
    <w:p w14:paraId="55528886" w14:textId="019FCE03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Библиотеки формируют и удовлетворяют потребности детей и молодежи в интеллектуальном и духовном росте, самопознании и самообразовании; приобщают подрастающее поколение к чтению, к </w:t>
      </w:r>
      <w:r w:rsidR="00A54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отечественной и мировой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культуре.</w:t>
      </w:r>
    </w:p>
    <w:p w14:paraId="5A4C4DFA" w14:textId="249B8FC5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населения библиотечно-информационным обслуживанием на территории Озерского городского округа осуществляет 1 централизованная библиотечная система - МКУК «Централизованная библиотечная система»</w:t>
      </w:r>
      <w:r w:rsidR="00A54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Она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объединяет Центральную городскую библиотеку и сеть детских и школьных библиотек, 7 библиотек-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филиалов, в том числе 2 поселковых, 2</w:t>
      </w:r>
      <w:r w:rsidR="00A54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пунктов выдачи книг.</w:t>
      </w:r>
    </w:p>
    <w:p w14:paraId="3C585832" w14:textId="77777777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библиотечных системах округа функционируют 2 информационных центра с 2-мя компьютерными классами на 28 мест, в которых осуществляется бесплатный доступ в Интернет для пользователей библиотек. Выход в Интернет есть во всех обособленных подразделениях библиотек.</w:t>
      </w:r>
    </w:p>
    <w:p w14:paraId="243C50FB" w14:textId="2AF7B211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Охват библиотечным обслуживанием населения округа в 202</w:t>
      </w:r>
      <w:r w:rsidR="00A54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составлял 44,8%, в 2023-202</w:t>
      </w:r>
      <w:r w:rsidR="00A54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годах необходимо сохранить охват библиотечным обслуживанием на уровне 50%.</w:t>
      </w:r>
    </w:p>
    <w:p w14:paraId="38FB665B" w14:textId="7EE73D6C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книговыдач планируется – 680 единиц ежегодно.</w:t>
      </w:r>
    </w:p>
    <w:p w14:paraId="1F927B3D" w14:textId="2DD86F58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Важнейшей составляющей деятельности библиотек является комплектование книжных фондов</w:t>
      </w:r>
      <w:r w:rsidR="0081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связи со снижением 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финансировани</w:t>
      </w:r>
      <w:r w:rsidR="0081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комплектования книжных фондов обновляемость фонда прогнозируется на уровне – 0,4% ежегодно.</w:t>
      </w:r>
    </w:p>
    <w:p w14:paraId="518EA641" w14:textId="77777777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 из основных функций библиотеки – оказание помощи в реализации образовательных и самообразовательных потребностей жителей. Финансирование мероприятий будет способствовать сохранению уровня информационного обслуживания населения округа.</w:t>
      </w:r>
    </w:p>
    <w:p w14:paraId="688CF64F" w14:textId="569BD4F6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Укомплектованность кадрового состава</w:t>
      </w:r>
      <w:r w:rsidR="00697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библиотек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7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планируется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сохранить на уровне 100 %. </w:t>
      </w:r>
    </w:p>
    <w:p w14:paraId="02D227B8" w14:textId="77777777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культурно-досуговых мероприятий и занятий творческих коллективов, кружков осуществляют следующие культурно - досуговые учреждения:</w:t>
      </w:r>
    </w:p>
    <w:p w14:paraId="534A6A5A" w14:textId="77777777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 учреждения клубного типа (МБУ «КДЦ», МБУ ДК «Синегорье»);</w:t>
      </w:r>
    </w:p>
    <w:p w14:paraId="68DED47D" w14:textId="77777777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МБУ «Центр культуры и досуга молодежи»;</w:t>
      </w:r>
    </w:p>
    <w:p w14:paraId="478AAF6E" w14:textId="77777777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МБУ Парк культуры и отдыха.</w:t>
      </w:r>
    </w:p>
    <w:p w14:paraId="2E78D7A5" w14:textId="39B7A125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Культурно - досуговыми учреждениями в 202</w:t>
      </w:r>
      <w:r w:rsidR="00697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на платной основе проведено </w:t>
      </w:r>
      <w:r w:rsidR="00697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777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мероприятий.</w:t>
      </w:r>
    </w:p>
    <w:p w14:paraId="6CF58FC2" w14:textId="77777777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увеличения количества посещений были использованы формы привлечения зрителей:</w:t>
      </w:r>
    </w:p>
    <w:p w14:paraId="2398F5DF" w14:textId="77777777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проведение мероприятий совместно с общественными организациями;</w:t>
      </w:r>
    </w:p>
    <w:p w14:paraId="3E1D312C" w14:textId="467B08F6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внедрение инновационных проектов с </w:t>
      </w:r>
      <w:r w:rsidR="00697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участием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самобытных творческих коллективов России;</w:t>
      </w:r>
    </w:p>
    <w:p w14:paraId="00F43191" w14:textId="77777777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проведение национальных концертов с участием татаро-башкирских коллективов.</w:t>
      </w:r>
    </w:p>
    <w:p w14:paraId="331E2D37" w14:textId="7F375849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округа в 202</w:t>
      </w:r>
      <w:r w:rsidR="00697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функционировало 140 клубных формирования с общим охватом населения порядка 4%.</w:t>
      </w:r>
    </w:p>
    <w:p w14:paraId="27B970E6" w14:textId="50648F3D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202</w:t>
      </w:r>
      <w:r w:rsidR="00697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количество посещений культурно - досуговых учреждений составило – </w:t>
      </w:r>
      <w:r w:rsidR="00697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164 701,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на платной основе – </w:t>
      </w:r>
      <w:r w:rsidR="00697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41 188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посещений или 17% от общего их количества. </w:t>
      </w:r>
    </w:p>
    <w:p w14:paraId="102CE556" w14:textId="1F1E8994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</w:t>
      </w:r>
      <w:r w:rsidR="00697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и плановый период 202</w:t>
      </w:r>
      <w:r w:rsidR="00697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697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культурно-досуговыми учреждениями планируется проведение ежегодно не менее 400 мероприятий на бесплатной основе. В том числе мероприятия, включенные в перечень основных мероприятий, утвержденных приказом Управления культуры администрации; социально-значимые мероприятия; мероприятия в рамках комплексного плана по экстремизму; мероприятий в рамках реализации послания Президента и др.</w:t>
      </w:r>
    </w:p>
    <w:p w14:paraId="2566D1CC" w14:textId="77777777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посещений планируется сохранить на уровне не менее 140 тыс. ежегодно.</w:t>
      </w:r>
    </w:p>
    <w:p w14:paraId="748B4E1E" w14:textId="61A49FD3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участников клубных формирований в 202</w:t>
      </w:r>
      <w:r w:rsidR="00697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697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годах предполагается не менее 3 тыс. человек ежегодно. Охват жителей округа клубными формированиями планируется сохранить на уровне 4%.</w:t>
      </w:r>
    </w:p>
    <w:p w14:paraId="1F40D6A4" w14:textId="660D441E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Задачу по приобщению жителей округа к </w:t>
      </w:r>
      <w:r w:rsidR="00697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театральному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искусству осуществляют МБУК </w:t>
      </w:r>
      <w:proofErr w:type="spellStart"/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ОТДиК</w:t>
      </w:r>
      <w:proofErr w:type="spellEnd"/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«Наш дом», МБУ ТК «Золотой петушок».</w:t>
      </w:r>
    </w:p>
    <w:p w14:paraId="15770582" w14:textId="7FDECF47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</w:t>
      </w:r>
      <w:r w:rsidR="00697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театрами было проведено всего </w:t>
      </w:r>
      <w:r w:rsidR="00410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1025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</w:t>
      </w:r>
      <w:r w:rsidR="00410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посетили </w:t>
      </w:r>
      <w:r w:rsidR="00410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64 246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зрител</w:t>
      </w:r>
      <w:r w:rsidR="00410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 них 147 мероприятий на выезде, которые посетило 8 418 зрителей, осуществлено 8 новых постановок.</w:t>
      </w:r>
    </w:p>
    <w:p w14:paraId="121AFAFC" w14:textId="3560634D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</w:t>
      </w:r>
      <w:r w:rsidR="00410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410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годах планируется осуществлять театрально-зрелищных мероприятий 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не менее 500 единиц. </w:t>
      </w:r>
      <w:r w:rsidR="00410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Театры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</w:t>
      </w:r>
      <w:r w:rsidR="00410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над обновлением репертуара, сохранением количества мероприятий </w:t>
      </w:r>
    </w:p>
    <w:p w14:paraId="301B5636" w14:textId="4342A045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Театры активно работают над привлечением з</w:t>
      </w:r>
      <w:r w:rsidR="00410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рителя и расширением аудитории</w:t>
      </w:r>
      <w:r w:rsidR="00410B80" w:rsidRPr="00410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0B80"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счёт проведения курсов актёрского мастерства, закулисных мероприятий, читок пьес и других мероприятий (филармонических концертов, городских праздников)</w:t>
      </w:r>
      <w:r w:rsidR="00410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</w:t>
      </w:r>
      <w:r w:rsidR="00410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проведени</w:t>
      </w:r>
      <w:r w:rsidR="00410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театральных фестивалей и конкурсов. Одним из наиболее успешных и значимых проектов является фестиваль экспериментальных театральных форм «Ночь в театре», собирающий представителей театральных школ со всего Урала, и пользующийся огромным успехом у зрителей Озерского городского округа.</w:t>
      </w:r>
    </w:p>
    <w:p w14:paraId="2A0D1D58" w14:textId="77777777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этой работы станет сохранение удельного веса населения, посещающего театрально-зрелищные учреждения (профессиональные театры) к численности жителей округа не менее 50%.</w:t>
      </w:r>
    </w:p>
    <w:p w14:paraId="542B7C67" w14:textId="77777777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Сохранение достигнутых результатов и дальнейшее развитие театрального искусства в округе не представляется возможным без принятия мер, направленных на повышение уровня доступности и качества услуг, предоставляемых населению театрами: реализации новых творческих проектов, активизации гастрольной деятельности, социально-бытовой поддержки театральных работников и укрепления материально-технической базы театров.</w:t>
      </w:r>
    </w:p>
    <w:p w14:paraId="2350678B" w14:textId="0C984366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Современный музей – это тщательно скомплектованная, научно и профессионально освоенная музейная коллекция, ориентированная на удовлетворение потребностей современного посетителя, предоставляемая в наиболее понятных и комфортных для него формах музейной коммуникации. </w:t>
      </w:r>
      <w:r w:rsidR="00F13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городского музея призвана повышать уровень патриотизма жителей Озёрского городского округа, способствует росту значимости территории Озёрского городского округа в истории Урала.</w:t>
      </w:r>
    </w:p>
    <w:p w14:paraId="5EA0F717" w14:textId="77777777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Научно-экспозиционная деятельность будет обеспечиваться организацией выставок, предоставленных Челябинским областным краеведческим музеем и </w:t>
      </w:r>
      <w:proofErr w:type="spellStart"/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госкорпорацией</w:t>
      </w:r>
      <w:proofErr w:type="spellEnd"/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Росатом</w:t>
      </w:r>
      <w:proofErr w:type="spellEnd"/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частными коллекциями. Выставки будут организованны на базе МКУ «Городской музей». </w:t>
      </w:r>
    </w:p>
    <w:p w14:paraId="60342504" w14:textId="77777777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Планируется проведение ежегодно не менее 10 выставок. Число предметов, включенных в состав Музейного фонда ежегодно не менее 500 ед.</w:t>
      </w:r>
    </w:p>
    <w:p w14:paraId="1E39E673" w14:textId="7A195E03" w:rsidR="00E87F55" w:rsidRDefault="004C4FCB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</w:t>
      </w:r>
      <w:r w:rsidR="00F13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- 202</w:t>
      </w:r>
      <w:r w:rsidR="00F13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планируется участие специалистов музея в конференциях различного уровня</w:t>
      </w:r>
      <w:r w:rsidR="00F13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целью повышения уровня качества оказания услуг работниками музея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85E5D45" w14:textId="77777777" w:rsidR="00F13AA6" w:rsidRDefault="00F13AA6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99B3C0" w14:textId="672D0943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Задачами Управления культуры</w:t>
      </w:r>
      <w:r w:rsidR="00F13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молодёжной политики</w:t>
      </w: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в соответствии с компетенцией, установленной правовыми актами органов местного самоуправления Озерского городского округа, являются:</w:t>
      </w:r>
    </w:p>
    <w:p w14:paraId="36919043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обеспечение реализации полномочий администрации Озерского городского округа по решению следующих вопросов местного значения:</w:t>
      </w:r>
    </w:p>
    <w:p w14:paraId="09582712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организация библиотечного обслуживания населения, комплектование и обеспечение сохранности фондов муниципальных библиотек городского округа;</w:t>
      </w:r>
    </w:p>
    <w:p w14:paraId="15DF9105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организации досуга и обеспечения жителей городского округа услугами организаций культуры;</w:t>
      </w:r>
    </w:p>
    <w:p w14:paraId="3CCB1820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14:paraId="56695D03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14:paraId="232230AE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массового отдыха жителей городского округа и организация обустройства мест массового отдыха населения;</w:t>
      </w:r>
    </w:p>
    <w:p w14:paraId="71B24EF6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организация и осуществление мероприятий по работе с детьми и молодежью в городском округе; </w:t>
      </w:r>
    </w:p>
    <w:p w14:paraId="608C25B5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организация предоставления дополнительного образования детям, а также </w:t>
      </w: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организация отдыха детей в каникулярное время;</w:t>
      </w:r>
    </w:p>
    <w:p w14:paraId="7B8F71C8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муниципального,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490D0E7A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муниципального,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14F12BE0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создание условий для деятельности музеев и экспонирования музейных предметов и коллекций;</w:t>
      </w:r>
    </w:p>
    <w:p w14:paraId="032CE3C8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создание благоприятной культурной среды для воспитания и развития личности, формирования у жителей позитивных ценностных установок;</w:t>
      </w:r>
    </w:p>
    <w:p w14:paraId="6C2B13FE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обеспечение культурного обслуживания населения с учетом культурных интересов и потребностей различных социально-возрастных групп, способностей и возможностей граждан;</w:t>
      </w:r>
    </w:p>
    <w:p w14:paraId="4BAAFB26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создание условий для культурно-творческой деятельности, эстетического воспитания и художественного образования населения, а также приобщения к творчеству и культурному развитию, занятию любительским искусством, ремеслами, поддержки творческих проектов;</w:t>
      </w:r>
    </w:p>
    <w:p w14:paraId="7971C5BB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обеспечение доступности муниципальных учреждений культуры для жителей городского округа;</w:t>
      </w:r>
    </w:p>
    <w:p w14:paraId="1CBB8A7A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сохранение и пропаганда культурно-исторического наследия, учёт объектов культурного наследия;</w:t>
      </w:r>
    </w:p>
    <w:p w14:paraId="61BC2164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обеспечение эффективной работы подведомственных муниципальных учреждений культуры в развитии различных видов культурной деятельности с учетом изменяющихся потребностей общества;</w:t>
      </w:r>
    </w:p>
    <w:p w14:paraId="0959E694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осуществление комплексного анализа и прогнозирования тенденций развития культуры на территории городского округа.</w:t>
      </w:r>
    </w:p>
    <w:p w14:paraId="58EF68CC" w14:textId="694CBEAC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</w:t>
      </w:r>
      <w:r w:rsidR="00F13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этих</w:t>
      </w: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 обеспечивается оперативным и качественным исполнением обязанностей работниками Управления культуры и молодёжной политики администрации Озерского городского округа, что, в свою очередь, обеспечивает права работников на своевременные и в полном объеме выплаты по оплате труда, повышение профессионального уровня работников, создание условий труда, обеспечение каждого работника необходимым техническим оборудованием, средствами связи, канцелярскими принадлежностями, </w:t>
      </w:r>
      <w:r w:rsidR="00F13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своевременной</w:t>
      </w: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информацией, получаемой, как по каналам средств массовой информации, так и сети «Интернет», возможностью работы в правовых системах.</w:t>
      </w:r>
    </w:p>
    <w:p w14:paraId="73943A51" w14:textId="7D2B4940" w:rsidR="00E87F55" w:rsidRPr="00E87F55" w:rsidRDefault="00F13AA6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E87F55"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ведет к необходимости обеспечения полноценного технического обслуживания и бесперебойной работы оборудования, состоящего на балансе Управления культуры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молодёжной политики</w:t>
      </w:r>
      <w:r w:rsidR="00E87F55"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администрации, а также обеспечению безопасности информационных систем и баз данных, содержащих конфиденциальную информацию.</w:t>
      </w:r>
    </w:p>
    <w:p w14:paraId="53877DD1" w14:textId="77777777" w:rsidR="00550862" w:rsidRDefault="00550862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E6BC79" w14:textId="11B6B761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Молодежь - особая социально-демографическая группа населения в возрасте от 14 до 35 лет, переживающая период становления социальной зрелости, положение которой определено социально-экономическим состоянием общества. </w:t>
      </w:r>
    </w:p>
    <w:p w14:paraId="6BD94984" w14:textId="0FF2A9BF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Необходимость работы с данной группой населения отмечается на всех уровнях власти. </w:t>
      </w:r>
    </w:p>
    <w:p w14:paraId="09E64BCF" w14:textId="2BCC0181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Приоритеты и цели в сфере молодежной политики определены Указом Президента Российской Федерации от 21.07.2020 № 474 «О национальных целях и стратегических задачах развития Российской Федерации на период до 2030 года», Основами </w:t>
      </w: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государственной молодежной политики Российской Федерации до 2025 года                                    (утв. распоряжением Правительства Российской Федерации от 29.11.2014 № 2403-р), Законом Челябинской области от 13.09.2006 № 45-ЗО «О молодежи» (с изменениями от 30.03.2021 «О внесении изменений в Закон Челябинской области «О молодежи»), Государственной программой Челябинской области «Повышение эффективности реализации молодежной политики в Челябинской области» (утв. постановлением Правительства Челябинской области от 30.12.2020 № 780-П).</w:t>
      </w:r>
    </w:p>
    <w:p w14:paraId="62F70B9B" w14:textId="4C6289E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государственной молодежной политики являются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Российской Федерации, а также содействие успешной интеграции молодежи в общество и повышению ее роли в жизни страны.</w:t>
      </w:r>
    </w:p>
    <w:p w14:paraId="3A85171F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системе местного самоуправления работе с молодёжью уделяется особое внимание.</w:t>
      </w:r>
    </w:p>
    <w:p w14:paraId="63618FEA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статистической информации в Озерском городском округе количество молодых людей в возрасте от 14 до 35 лет:</w:t>
      </w:r>
    </w:p>
    <w:p w14:paraId="30DAE617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год - 24 222 человек;</w:t>
      </w:r>
    </w:p>
    <w:p w14:paraId="58B9D147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 - 24 023 человек;</w:t>
      </w:r>
    </w:p>
    <w:p w14:paraId="6B9E7139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 - 24 252 человек.</w:t>
      </w:r>
    </w:p>
    <w:p w14:paraId="6B024698" w14:textId="7777777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Именно эта категория озерчан, занимающая более 27,2% в общей численности населения округа, в текущий момент определяет востребованность объектов образовательной и физкультурно-оздоровительной инфраструктуры, а в ближайшей перспективе будет формировать предложение на рынке труда. </w:t>
      </w:r>
    </w:p>
    <w:p w14:paraId="515B3259" w14:textId="1326FC48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настоящий момент в Озерском городском округе налажена инфраструктура поддержки молодежи: Общественная молодежная палата при Собрании депутатов Озерского городского округа; волонтерские организации «СМИК», волонтерские корпуса при образовательных учреждениях, волонтеры из числа работающей молодежи                                        ФГУП «ПО «Маяк» и др. Ежегодно ряды молодежи Озерска пополняются бойцами Всероссийской студенческой стройки «Мирный атом». </w:t>
      </w:r>
    </w:p>
    <w:p w14:paraId="32A7675C" w14:textId="59A90DE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округе ежегодно растет число молодежи, активно вовлеченной в общественную жизнь. Среди молодых людей Озерска много талантливых ребят, достойно представляющих округ на межрегиональных, всероссийских и международных мероприятиях.</w:t>
      </w:r>
    </w:p>
    <w:p w14:paraId="5B3504E5" w14:textId="01CA0FC2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Реализуемые направления работы в сфере молодежной политики актуальны и по сей день, однако существует ряд проблем, которые сложились в экономических и политических реалиях развития общества в целом.  Данные проблемы требуют пристального внимания при реализации данной Программы, - именно на их решение направлен комплекс программных мероприятий:</w:t>
      </w:r>
    </w:p>
    <w:p w14:paraId="1C09A22E" w14:textId="6A84D752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5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условий, направленных на гражданско-патриотическое, духовное развитие и воспитание молодёжи</w:t>
      </w: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89F8226" w14:textId="7FE77718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5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Поддержка социальных и общественных инициатив молодых граждан Озёрского городского округа</w:t>
      </w:r>
    </w:p>
    <w:p w14:paraId="5A50B190" w14:textId="7E75B2F9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5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интеллектуального. Творческого и спортивного потенциала молодёжи в интересах общественного развития</w:t>
      </w: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4B8BF45" w14:textId="6DD0CB87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5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более полного вовлечения молодёжи в социальную, политическую и культурную жизнь общества</w:t>
      </w: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E8EB1BB" w14:textId="65EBEEB8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употребления наркотических средств в молодёжной среде</w:t>
      </w: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B600FD5" w14:textId="5C2654DF" w:rsidR="00E87F55" w:rsidRPr="00E87F55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креативного и талантливого молодого поколения горожан должно стать решающим фактором развития Озерска. </w:t>
      </w:r>
      <w:r w:rsidR="00A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этого н</w:t>
      </w: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ужен соответствующий социальный климат, меры по эффективной всесторонней социализации молодых людей, раскрытие в них стремления к развитию, самостоятельности, ответственности, компетентности и профессионализму, коммуникативных и лидерских качеств, гражданственности и патриотизма, высоких нравственных и моральных стандартов.</w:t>
      </w:r>
    </w:p>
    <w:p w14:paraId="4B7CE75D" w14:textId="443444F1" w:rsidR="004C4FCB" w:rsidRPr="004C4FCB" w:rsidRDefault="00E87F55" w:rsidP="00E87F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создание условий для комфортной жизни молодежи в Озерском </w:t>
      </w: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городском округе является важнейшим направлением деятельности органов местного самоуправления. Муниципальная программа </w:t>
      </w:r>
      <w:r w:rsidR="00A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</w:t>
      </w:r>
      <w:r w:rsidR="00A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87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 из возможных инструментов поддержки молодых граждан, организации для них и вместе с ними культурного, образовательного, спортивного досуга.</w:t>
      </w:r>
    </w:p>
    <w:p w14:paraId="2445A04D" w14:textId="77777777" w:rsidR="00AF1E3E" w:rsidRDefault="00AF1E3E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5F8415" w14:textId="7B89002D" w:rsidR="00FB621E" w:rsidRPr="00FB621E" w:rsidRDefault="00FB621E" w:rsidP="00FB62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Стратегии социально-экономического развития Челябинской области на период до 2035 года обозначены Стратегические приоритеты, которые имеют стратегические цели</w:t>
      </w:r>
      <w:r w:rsidR="00A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</w:t>
      </w:r>
      <w:r w:rsidRPr="00FB6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</w:t>
      </w:r>
      <w:r w:rsidR="00A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B6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</w:t>
      </w:r>
      <w:r w:rsidR="00A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них звучит так:</w:t>
      </w:r>
      <w:r w:rsidRPr="00FB6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«новая культурная среда: создание Культурной среды в регионе для сохранения, накопления и развития человеческого капитала, повышения уровня удовлетворенности населения Челябинской области качеством и доступностью услуг в сфере культуры, укрепления духовной общности и гармонизации межнациональных отношений».</w:t>
      </w:r>
    </w:p>
    <w:p w14:paraId="4C5AF08C" w14:textId="77777777" w:rsidR="00FB621E" w:rsidRPr="00FB621E" w:rsidRDefault="00FB621E" w:rsidP="00FB62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данной цели в Озерском городском округе работает 12 учреждений культуры и искусства, которые способствуют духовному развитию и реализации культурных потребностей жителей округа, а также обеспечивают доступностью услуг в сфере культуры. Специфика города Озерска, его закрытость и отдаленность от областных центров обусловили развитие в нем разнообразных форм городской культуры, характеризующихся ориентацией на широкий круг культурных интересов жителей города.</w:t>
      </w:r>
    </w:p>
    <w:p w14:paraId="57CAF94F" w14:textId="77777777" w:rsidR="00FB621E" w:rsidRPr="00FB621E" w:rsidRDefault="00FB621E" w:rsidP="00FB62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 не менее, в учреждениях культуры и искусства сохраняется потребность в обновлении материально-технической базы.</w:t>
      </w:r>
    </w:p>
    <w:p w14:paraId="20CB2C5C" w14:textId="77777777" w:rsidR="00FB621E" w:rsidRPr="00FB621E" w:rsidRDefault="00FB621E" w:rsidP="00FB62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Механизмом реализации приоритетного направления социальной сферы Челябинской области «Новая культурная среда» является реконструкция, ремонт и оснащение учреждений культуры, находящихся в неудовлетворительном техническом состоянии и не отвечающих современным требованиям эксплуатации. </w:t>
      </w:r>
    </w:p>
    <w:p w14:paraId="4C0E9FEE" w14:textId="51D8B0C3" w:rsidR="00FB621E" w:rsidRPr="00FB621E" w:rsidRDefault="00FB621E" w:rsidP="00AF1E3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Изменившиеся потребности населения в сфере культуры и искусства, необходимость повышения конкурентоспособности услуг требуют создания новых направлений деятельности и модернизации традиционных направлений, что невозможно без своевременного обновления материально-технической базы и укомплектования современным сценическим оборудованием. </w:t>
      </w:r>
    </w:p>
    <w:p w14:paraId="5614CF23" w14:textId="681A572F" w:rsidR="00FB621E" w:rsidRDefault="00FB621E" w:rsidP="00FB62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Укрепление материально-технической базы муниципальных учреждений культуры в Озерском городском округе в части оснащения современным оборудованием и техникой требует системного подхода. Целесообразно решать поставленные задачи в рамках программы, обеспечивающей эффективное решение проблем в рассматриваемой области.</w:t>
      </w:r>
    </w:p>
    <w:p w14:paraId="43AB2047" w14:textId="77777777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предоставления за счет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14:paraId="17022162" w14:textId="269F0E8C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Учитывая необходимость комплексного подхода к финансированию сферы культуры, разработана </w:t>
      </w:r>
      <w:r w:rsidR="00EA2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программа, обеспечивающая эффективное решение проблем за счет реализации мероприятий, скоординированных по ресурсам и срокам.</w:t>
      </w:r>
    </w:p>
    <w:p w14:paraId="47C75B0F" w14:textId="3EFDD605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основным рискам реализации программы относятся:</w:t>
      </w:r>
    </w:p>
    <w:p w14:paraId="45FD199A" w14:textId="2B084A65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Финансово-экономические риски, связанные с недофинансированием или несвоевременным финансированием мероприятий программы из бюджета округа.</w:t>
      </w:r>
    </w:p>
    <w:p w14:paraId="19CC09E8" w14:textId="781AD097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Нормативно-правовые риски, связанные с непринятием или несвоевременным принятием необходимых нормативных правовых актов, внесением изменений в федеральное законодательство, влияющих на мероприятия программы.</w:t>
      </w:r>
    </w:p>
    <w:p w14:paraId="43A4BE68" w14:textId="77777777" w:rsidR="004C4FCB" w:rsidRP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Непредвиденные риски, причинами которых могут стать кризисные явления в экономике, природные,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округа и к необходимости концентрации средств бюджета округа на преодоление последствий данных процессов.</w:t>
      </w:r>
    </w:p>
    <w:p w14:paraId="22296D4E" w14:textId="37C13122" w:rsidR="004C4FCB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Организационные и управленческие риски, которые могут возникнуть по причине недостаточной проработки вопросов, решаемых в рамках программы.</w:t>
      </w:r>
    </w:p>
    <w:p w14:paraId="2A5314CA" w14:textId="0986BDFF" w:rsidR="00DF3BA1" w:rsidRDefault="004C4FCB" w:rsidP="004C4F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предотвращения и минимизации рисков предусмотрен мониторинг хода реализации мероприятий </w:t>
      </w:r>
      <w:r w:rsidR="00EA2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программы, что позволит своевременно принимать управленческие решения в отношении повышения эффективности использования средств и ресурсов.</w:t>
      </w:r>
    </w:p>
    <w:p w14:paraId="50515FD9" w14:textId="77777777" w:rsidR="004C4FCB" w:rsidRDefault="004C4FCB" w:rsidP="00DF3BA1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D6F932" w14:textId="77777777" w:rsidR="00DF3BA1" w:rsidRPr="00F8265C" w:rsidRDefault="00DF3BA1" w:rsidP="00DF3BA1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 муниципальной программы</w:t>
      </w:r>
    </w:p>
    <w:p w14:paraId="3E22EC8C" w14:textId="77777777" w:rsidR="00DF3BA1" w:rsidRDefault="00DF3BA1" w:rsidP="004C4FCB">
      <w:pPr>
        <w:widowControl w:val="0"/>
        <w:tabs>
          <w:tab w:val="left" w:pos="808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D99A96" w14:textId="77777777" w:rsidR="004C4FCB" w:rsidRPr="004C4FCB" w:rsidRDefault="004C4FCB" w:rsidP="004C4F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цель Программы - повышение качества жизни населения и обеспечение конституционных прав граждан на доступ к культурным ценностям, удовлетворение их потребностей в услугах сферы культуры.</w:t>
      </w:r>
    </w:p>
    <w:p w14:paraId="230C63A1" w14:textId="77777777" w:rsidR="004C4FCB" w:rsidRPr="004C4FCB" w:rsidRDefault="004C4FCB" w:rsidP="004C4F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задачами Программы являются:</w:t>
      </w:r>
    </w:p>
    <w:p w14:paraId="2D56E9FC" w14:textId="0C7E5171" w:rsidR="004C4FCB" w:rsidRPr="004C4FCB" w:rsidRDefault="004C4FCB" w:rsidP="004C4F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81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Сохранение и развитие кадрового потенциала.</w:t>
      </w:r>
    </w:p>
    <w:p w14:paraId="7A5B41DC" w14:textId="19956A0B" w:rsidR="004C4FCB" w:rsidRPr="004C4FCB" w:rsidRDefault="004C4FCB" w:rsidP="004C4F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81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мер социальной поддержки граждан, работающих и проживающих в сельских населённых пунктах и рабочих посёлках Челябинской области.</w:t>
      </w:r>
    </w:p>
    <w:p w14:paraId="19FA828B" w14:textId="1411EB5C" w:rsidR="004C4FCB" w:rsidRPr="004C4FCB" w:rsidRDefault="004C4FCB" w:rsidP="004C4F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81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услугами связи, коммунальными услугами, услугами содержания движимого и недвижимого имущества и прочим.</w:t>
      </w:r>
    </w:p>
    <w:p w14:paraId="3A6EDE72" w14:textId="68FE6843" w:rsidR="004C4FCB" w:rsidRPr="004C4FCB" w:rsidRDefault="004C4FCB" w:rsidP="004C4F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81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Укрепление материально-технической базы.</w:t>
      </w:r>
    </w:p>
    <w:p w14:paraId="711FF262" w14:textId="71A28617" w:rsidR="002300FC" w:rsidRDefault="004C4FCB" w:rsidP="002300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81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Обновление библиотечного</w:t>
      </w:r>
      <w:r w:rsidR="008142EE" w:rsidRPr="0081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фонда.</w:t>
      </w:r>
    </w:p>
    <w:p w14:paraId="2494DFAD" w14:textId="6D174769" w:rsidR="008142EE" w:rsidRDefault="008142EE" w:rsidP="004C4F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Оплата работ и услуг в области информационно-коммуникационных технологий.</w:t>
      </w:r>
    </w:p>
    <w:p w14:paraId="4A588DFC" w14:textId="04B1BAB6" w:rsidR="00DF3BA1" w:rsidRDefault="008142EE" w:rsidP="004C4F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Материально-техническое обеспечение.</w:t>
      </w:r>
    </w:p>
    <w:p w14:paraId="311B7058" w14:textId="2C0AA68E" w:rsidR="008142EE" w:rsidRDefault="008142EE" w:rsidP="004C4F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Формирование </w:t>
      </w:r>
      <w:r w:rsidR="0037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направленных на гражданско-патриотическое, духовное развитие и </w:t>
      </w:r>
      <w:r w:rsidR="0037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молодёжи.</w:t>
      </w:r>
    </w:p>
    <w:p w14:paraId="134B3A18" w14:textId="78D62084" w:rsidR="008142EE" w:rsidRDefault="008142EE" w:rsidP="004C4F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Поддержка социальных и общественных инициатив молодых граждан Озёрского городского округа.</w:t>
      </w:r>
    </w:p>
    <w:p w14:paraId="5019621F" w14:textId="49AA5F50" w:rsidR="008142EE" w:rsidRDefault="008142EE" w:rsidP="004C4F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Реализация интеллектуального, творческого и спортивного потенциала молодёжи в интересах общественного развития.</w:t>
      </w:r>
    </w:p>
    <w:p w14:paraId="2817678A" w14:textId="2938CEEC" w:rsidR="008142EE" w:rsidRDefault="008142EE" w:rsidP="004C4F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Создание условий для более по</w:t>
      </w:r>
      <w:r w:rsidR="00230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 вовлечения молодёжи в социальную, политическую и культурную жизнь </w:t>
      </w:r>
      <w:r w:rsidR="0037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4EBED0E" w14:textId="5BB564D5" w:rsidR="008142EE" w:rsidRDefault="008142EE" w:rsidP="004C4F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Профилактика употребления наркотических средств в молодёжной среде.</w:t>
      </w:r>
    </w:p>
    <w:p w14:paraId="4F49C272" w14:textId="36215D79" w:rsidR="008142EE" w:rsidRDefault="008142EE" w:rsidP="004C4F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Оснащение муниципальных учреждений культуры Озерского </w:t>
      </w:r>
      <w:r w:rsidR="0037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 оборудованием и техникой</w:t>
      </w:r>
      <w:r w:rsidR="0037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0552692" w14:textId="361D8AC2" w:rsidR="0037735E" w:rsidRDefault="0037735E" w:rsidP="004C4F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Комплектование книжных фондов.</w:t>
      </w:r>
    </w:p>
    <w:p w14:paraId="7DB57A30" w14:textId="1A011222" w:rsidR="0037735E" w:rsidRDefault="0037735E" w:rsidP="004C4F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Создание условий для сохранения объектов культурного наследия, расположенных на территории Озерского городского округа.</w:t>
      </w:r>
    </w:p>
    <w:p w14:paraId="424BDCD4" w14:textId="77777777" w:rsidR="004C4FCB" w:rsidRPr="006C240C" w:rsidRDefault="004C4FCB" w:rsidP="004C4F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39A83" w14:textId="77777777" w:rsidR="00DF3BA1" w:rsidRPr="00F8265C" w:rsidRDefault="00DF3BA1" w:rsidP="00DF3BA1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этапы реа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лизации муниципальной программы</w:t>
      </w:r>
    </w:p>
    <w:p w14:paraId="4F2B8A33" w14:textId="77777777" w:rsidR="00DF3BA1" w:rsidRDefault="00DF3BA1" w:rsidP="00DF3BA1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61B50C" w14:textId="77777777" w:rsidR="00DF3BA1" w:rsidRDefault="00DF3BA1" w:rsidP="00DF3BA1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2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ция Программы рассчитана на 2024-2026</w:t>
      </w:r>
      <w:r w:rsidRPr="00952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годы. Выделение этапов не предусмотрено.</w:t>
      </w:r>
    </w:p>
    <w:p w14:paraId="436B6420" w14:textId="798336F3" w:rsidR="00DF3BA1" w:rsidRPr="006C240C" w:rsidRDefault="00DF3BA1" w:rsidP="00DF3BA1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ED0681" w14:textId="77777777" w:rsidR="00DF3BA1" w:rsidRPr="00F8265C" w:rsidRDefault="00DF3BA1" w:rsidP="00DF3BA1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приятий муниципальной программы</w:t>
      </w:r>
    </w:p>
    <w:p w14:paraId="651F4566" w14:textId="77777777" w:rsidR="00DF3BA1" w:rsidRDefault="00DF3BA1" w:rsidP="00DF3BA1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B63F48" w14:textId="50A1358B" w:rsidR="00DF3BA1" w:rsidRPr="00DC1F14" w:rsidRDefault="0016345C" w:rsidP="0037735E">
      <w:pPr>
        <w:widowControl w:val="0"/>
        <w:tabs>
          <w:tab w:val="left" w:pos="78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Печень мероприятий структурных элементов представлен в Таблице 1. </w:t>
      </w:r>
      <w:r w:rsidR="00DF3BA1" w:rsidRPr="00F82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Программные мероприятия носят комплексный характер, средства для их реализации напра</w:t>
      </w:r>
      <w:r w:rsidR="00DF3BA1" w:rsidRPr="00DC1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вляются</w:t>
      </w:r>
      <w:r w:rsidR="00DC1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DF3BA1" w:rsidRPr="00DC1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58D430E" w14:textId="618AF609" w:rsidR="0037735E" w:rsidRDefault="00DF3BA1" w:rsidP="0016345C">
      <w:pPr>
        <w:widowControl w:val="0"/>
        <w:tabs>
          <w:tab w:val="left" w:pos="78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DC1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345C" w:rsidRPr="0016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качества, доступности и эффективности оказания услуг учреждениями культуры</w:t>
      </w:r>
      <w:r w:rsidR="0016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4260498" w14:textId="204BA8F3" w:rsidR="0016345C" w:rsidRDefault="0016345C" w:rsidP="0016345C">
      <w:pPr>
        <w:widowControl w:val="0"/>
        <w:tabs>
          <w:tab w:val="left" w:pos="78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Обеспечение деятельности Управления культуры и молодежной политики;</w:t>
      </w:r>
    </w:p>
    <w:p w14:paraId="45E5E9EB" w14:textId="586744A0" w:rsidR="0016345C" w:rsidRDefault="0016345C" w:rsidP="0016345C">
      <w:pPr>
        <w:widowControl w:val="0"/>
        <w:tabs>
          <w:tab w:val="left" w:pos="78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Молодёжь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Озёрска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19D3E2F" w14:textId="29F10A3F" w:rsidR="0016345C" w:rsidRDefault="0016345C" w:rsidP="0016345C">
      <w:pPr>
        <w:widowControl w:val="0"/>
        <w:tabs>
          <w:tab w:val="left" w:pos="78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Укрепление материально-технической базы учреждений культуры;</w:t>
      </w:r>
    </w:p>
    <w:p w14:paraId="0CC086C5" w14:textId="519C700B" w:rsidR="0016345C" w:rsidRDefault="0016345C" w:rsidP="0016345C">
      <w:pPr>
        <w:widowControl w:val="0"/>
        <w:tabs>
          <w:tab w:val="left" w:pos="78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Сохранение объектов историко-культурного наследия.</w:t>
      </w:r>
    </w:p>
    <w:p w14:paraId="5E54EFD3" w14:textId="77777777" w:rsidR="00DF3BA1" w:rsidRPr="004D677E" w:rsidRDefault="00DF3BA1" w:rsidP="00DF3BA1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814C50" w14:textId="77777777" w:rsidR="00DF3BA1" w:rsidRPr="00952388" w:rsidRDefault="00DF3BA1" w:rsidP="00DF3BA1">
      <w:pPr>
        <w:widowControl w:val="0"/>
        <w:tabs>
          <w:tab w:val="left" w:pos="12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2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печение муниципальной программы</w:t>
      </w:r>
    </w:p>
    <w:p w14:paraId="2A599106" w14:textId="77777777" w:rsidR="00DF3BA1" w:rsidRDefault="00DF3BA1" w:rsidP="00DF3BA1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1D65AD" w14:textId="77777777" w:rsidR="004D677E" w:rsidRPr="004D677E" w:rsidRDefault="004D677E" w:rsidP="004D677E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Источником финансирования программы является бюджет Озерского городского округа.</w:t>
      </w:r>
    </w:p>
    <w:p w14:paraId="07D2772A" w14:textId="7663CC5A" w:rsidR="004D677E" w:rsidRPr="004D677E" w:rsidRDefault="004D677E" w:rsidP="004D677E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на реализацию мероприятий Программы определены в пределах бюджетных ассигнований, выделенных Управлению культуры администрации на исполнение расходных обязательств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D6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202</w:t>
      </w:r>
      <w:r w:rsidR="0016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D6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16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D6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годов.</w:t>
      </w:r>
    </w:p>
    <w:p w14:paraId="30324D84" w14:textId="433991A9" w:rsidR="00DF3BA1" w:rsidRDefault="004D677E" w:rsidP="004D677E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объем финансирования составляет </w:t>
      </w:r>
      <w:r w:rsidR="00A8622E" w:rsidRPr="00A8622E">
        <w:rPr>
          <w:rFonts w:ascii="Times New Roman" w:eastAsia="Times New Roman" w:hAnsi="Times New Roman" w:cs="Times New Roman"/>
          <w:lang w:eastAsia="ru-RU"/>
        </w:rPr>
        <w:t>1 449 588,439</w:t>
      </w:r>
      <w:r w:rsidR="00A862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6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рублей, в том числе по годам и бюджетам:</w:t>
      </w:r>
    </w:p>
    <w:p w14:paraId="14D490D4" w14:textId="77777777" w:rsidR="00BD5A87" w:rsidRPr="00952388" w:rsidRDefault="00BD5A87" w:rsidP="004D677E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2268"/>
        <w:gridCol w:w="2267"/>
        <w:gridCol w:w="1558"/>
      </w:tblGrid>
      <w:tr w:rsidR="00EA2B94" w:rsidRPr="00952388" w14:paraId="6BB59461" w14:textId="77777777" w:rsidTr="00EA2B94">
        <w:tc>
          <w:tcPr>
            <w:tcW w:w="988" w:type="dxa"/>
            <w:vAlign w:val="center"/>
          </w:tcPr>
          <w:p w14:paraId="39C4E09E" w14:textId="77777777" w:rsidR="00EA2B94" w:rsidRPr="00952388" w:rsidRDefault="00EA2B94" w:rsidP="00EA2B94">
            <w:pPr>
              <w:widowControl w:val="0"/>
              <w:tabs>
                <w:tab w:val="left" w:pos="1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vAlign w:val="center"/>
          </w:tcPr>
          <w:p w14:paraId="2BE0DD13" w14:textId="6E84F2C8" w:rsidR="00EA2B94" w:rsidRPr="00952388" w:rsidRDefault="00EA2B94" w:rsidP="005D37A4">
            <w:pPr>
              <w:widowControl w:val="0"/>
              <w:tabs>
                <w:tab w:val="left" w:pos="1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Межбюджетные трансферты из </w:t>
            </w:r>
            <w:r w:rsidR="005D3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федерального</w:t>
            </w:r>
            <w:r w:rsidRPr="00952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(тыс. руб.)</w:t>
            </w:r>
          </w:p>
        </w:tc>
        <w:tc>
          <w:tcPr>
            <w:tcW w:w="2268" w:type="dxa"/>
            <w:vAlign w:val="center"/>
          </w:tcPr>
          <w:p w14:paraId="50E9F1CD" w14:textId="47A54F52" w:rsidR="00EA2B94" w:rsidRPr="00952388" w:rsidRDefault="00EA2B94" w:rsidP="00EA2B94">
            <w:pPr>
              <w:widowControl w:val="0"/>
              <w:tabs>
                <w:tab w:val="left" w:pos="1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из областного бюджета (тыс. руб.)</w:t>
            </w:r>
          </w:p>
        </w:tc>
        <w:tc>
          <w:tcPr>
            <w:tcW w:w="2267" w:type="dxa"/>
            <w:vAlign w:val="center"/>
          </w:tcPr>
          <w:p w14:paraId="39EE2E99" w14:textId="77777777" w:rsidR="00EA2B94" w:rsidRPr="00952388" w:rsidRDefault="00EA2B94" w:rsidP="00EA2B94">
            <w:pPr>
              <w:widowControl w:val="0"/>
              <w:tabs>
                <w:tab w:val="left" w:pos="1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Озерского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2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58" w:type="dxa"/>
            <w:vAlign w:val="center"/>
          </w:tcPr>
          <w:p w14:paraId="017E775B" w14:textId="77777777" w:rsidR="00EA2B94" w:rsidRPr="00952388" w:rsidRDefault="00EA2B94" w:rsidP="00EA2B94">
            <w:pPr>
              <w:widowControl w:val="0"/>
              <w:tabs>
                <w:tab w:val="left" w:pos="1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A8622E" w:rsidRPr="00952388" w14:paraId="5A887A82" w14:textId="77777777" w:rsidTr="00A8622E">
        <w:tc>
          <w:tcPr>
            <w:tcW w:w="988" w:type="dxa"/>
            <w:vAlign w:val="center"/>
          </w:tcPr>
          <w:p w14:paraId="300A4188" w14:textId="77777777" w:rsidR="00A8622E" w:rsidRPr="00952388" w:rsidRDefault="00A8622E" w:rsidP="00A8622E">
            <w:pPr>
              <w:widowControl w:val="0"/>
              <w:tabs>
                <w:tab w:val="left" w:pos="1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1A9880E2" w14:textId="48A2B279" w:rsidR="00A8622E" w:rsidRPr="005D37A4" w:rsidRDefault="00A8622E" w:rsidP="00A8622E">
            <w:pPr>
              <w:widowControl w:val="0"/>
              <w:tabs>
                <w:tab w:val="left" w:pos="1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2 225,30</w:t>
            </w:r>
          </w:p>
        </w:tc>
        <w:tc>
          <w:tcPr>
            <w:tcW w:w="2268" w:type="dxa"/>
            <w:vAlign w:val="center"/>
          </w:tcPr>
          <w:p w14:paraId="1480B9D4" w14:textId="015D9A38" w:rsidR="00A8622E" w:rsidRPr="005D37A4" w:rsidRDefault="00A8622E" w:rsidP="00A8622E">
            <w:pPr>
              <w:widowControl w:val="0"/>
              <w:tabs>
                <w:tab w:val="left" w:pos="1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904,60</w:t>
            </w:r>
          </w:p>
        </w:tc>
        <w:tc>
          <w:tcPr>
            <w:tcW w:w="2267" w:type="dxa"/>
          </w:tcPr>
          <w:p w14:paraId="2965AF11" w14:textId="236E29E8" w:rsidR="00A8622E" w:rsidRPr="00A8622E" w:rsidRDefault="00A8622E" w:rsidP="00A8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2E">
              <w:rPr>
                <w:rFonts w:ascii="Times New Roman" w:hAnsi="Times New Roman" w:cs="Times New Roman"/>
              </w:rPr>
              <w:t>483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22E">
              <w:rPr>
                <w:rFonts w:ascii="Times New Roman" w:hAnsi="Times New Roman" w:cs="Times New Roman"/>
              </w:rPr>
              <w:t>127,332</w:t>
            </w:r>
          </w:p>
        </w:tc>
        <w:tc>
          <w:tcPr>
            <w:tcW w:w="1558" w:type="dxa"/>
          </w:tcPr>
          <w:p w14:paraId="3CF9E9BB" w14:textId="478A86E6" w:rsidR="00A8622E" w:rsidRPr="00A8622E" w:rsidRDefault="00A8622E" w:rsidP="00A8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2E">
              <w:rPr>
                <w:rFonts w:ascii="Times New Roman" w:hAnsi="Times New Roman" w:cs="Times New Roman"/>
              </w:rPr>
              <w:t xml:space="preserve"> 486 257,232   </w:t>
            </w:r>
          </w:p>
        </w:tc>
      </w:tr>
      <w:tr w:rsidR="00A8622E" w:rsidRPr="00952388" w14:paraId="351A7A21" w14:textId="77777777" w:rsidTr="00A8622E">
        <w:tc>
          <w:tcPr>
            <w:tcW w:w="988" w:type="dxa"/>
            <w:vAlign w:val="center"/>
          </w:tcPr>
          <w:p w14:paraId="40D0A352" w14:textId="77777777" w:rsidR="00A8622E" w:rsidRPr="00952388" w:rsidRDefault="00A8622E" w:rsidP="00A8622E">
            <w:pPr>
              <w:widowControl w:val="0"/>
              <w:tabs>
                <w:tab w:val="left" w:pos="1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14:paraId="5FE988BE" w14:textId="37069B99" w:rsidR="00A8622E" w:rsidRPr="005D37A4" w:rsidRDefault="00A8622E" w:rsidP="00A8622E">
            <w:pPr>
              <w:widowControl w:val="0"/>
              <w:tabs>
                <w:tab w:val="left" w:pos="1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1 847,10</w:t>
            </w:r>
          </w:p>
        </w:tc>
        <w:tc>
          <w:tcPr>
            <w:tcW w:w="2268" w:type="dxa"/>
            <w:vAlign w:val="center"/>
          </w:tcPr>
          <w:p w14:paraId="1F164F51" w14:textId="7DAA1CE8" w:rsidR="00A8622E" w:rsidRPr="005D37A4" w:rsidRDefault="00A8622E" w:rsidP="00A8622E">
            <w:pPr>
              <w:widowControl w:val="0"/>
              <w:tabs>
                <w:tab w:val="left" w:pos="1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551,70</w:t>
            </w:r>
          </w:p>
        </w:tc>
        <w:tc>
          <w:tcPr>
            <w:tcW w:w="2267" w:type="dxa"/>
          </w:tcPr>
          <w:p w14:paraId="35ED97B0" w14:textId="544A7256" w:rsidR="00A8622E" w:rsidRPr="00A8622E" w:rsidRDefault="00A8622E" w:rsidP="00A8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2E">
              <w:rPr>
                <w:rFonts w:ascii="Times New Roman" w:hAnsi="Times New Roman" w:cs="Times New Roman"/>
              </w:rPr>
              <w:t>480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22E">
              <w:rPr>
                <w:rFonts w:ascii="Times New Roman" w:hAnsi="Times New Roman" w:cs="Times New Roman"/>
              </w:rPr>
              <w:t>023,165</w:t>
            </w:r>
          </w:p>
        </w:tc>
        <w:tc>
          <w:tcPr>
            <w:tcW w:w="1558" w:type="dxa"/>
          </w:tcPr>
          <w:p w14:paraId="76E11CCA" w14:textId="69EA0F8C" w:rsidR="00A8622E" w:rsidRPr="00A8622E" w:rsidRDefault="00A8622E" w:rsidP="00A8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2E">
              <w:rPr>
                <w:rFonts w:ascii="Times New Roman" w:hAnsi="Times New Roman" w:cs="Times New Roman"/>
              </w:rPr>
              <w:t xml:space="preserve"> 482 421,965   </w:t>
            </w:r>
          </w:p>
        </w:tc>
      </w:tr>
      <w:tr w:rsidR="00A8622E" w:rsidRPr="00952388" w14:paraId="005FE794" w14:textId="77777777" w:rsidTr="00A8622E">
        <w:tc>
          <w:tcPr>
            <w:tcW w:w="988" w:type="dxa"/>
            <w:vAlign w:val="center"/>
          </w:tcPr>
          <w:p w14:paraId="53CC0A7F" w14:textId="77777777" w:rsidR="00A8622E" w:rsidRPr="00952388" w:rsidRDefault="00A8622E" w:rsidP="00A8622E">
            <w:pPr>
              <w:widowControl w:val="0"/>
              <w:tabs>
                <w:tab w:val="left" w:pos="1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14:paraId="4D14AB74" w14:textId="703675E8" w:rsidR="00A8622E" w:rsidRPr="005D37A4" w:rsidRDefault="00A8622E" w:rsidP="00A8622E">
            <w:pPr>
              <w:widowControl w:val="0"/>
              <w:tabs>
                <w:tab w:val="left" w:pos="1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55BB810D" w14:textId="293F1FA1" w:rsidR="00A8622E" w:rsidRPr="005D37A4" w:rsidRDefault="00A8622E" w:rsidP="00A8622E">
            <w:pPr>
              <w:widowControl w:val="0"/>
              <w:tabs>
                <w:tab w:val="left" w:pos="1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14:paraId="1552C48A" w14:textId="47112AE7" w:rsidR="00A8622E" w:rsidRPr="00A8622E" w:rsidRDefault="00A8622E" w:rsidP="00A8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2E">
              <w:rPr>
                <w:rFonts w:ascii="Times New Roman" w:hAnsi="Times New Roman" w:cs="Times New Roman"/>
              </w:rPr>
              <w:t>480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22E">
              <w:rPr>
                <w:rFonts w:ascii="Times New Roman" w:hAnsi="Times New Roman" w:cs="Times New Roman"/>
              </w:rPr>
              <w:t>909,242</w:t>
            </w:r>
          </w:p>
        </w:tc>
        <w:tc>
          <w:tcPr>
            <w:tcW w:w="1558" w:type="dxa"/>
          </w:tcPr>
          <w:p w14:paraId="234A9C6E" w14:textId="23328AA8" w:rsidR="00A8622E" w:rsidRPr="00A8622E" w:rsidRDefault="00A8622E" w:rsidP="00A8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2E">
              <w:rPr>
                <w:rFonts w:ascii="Times New Roman" w:hAnsi="Times New Roman" w:cs="Times New Roman"/>
              </w:rPr>
              <w:t xml:space="preserve"> 480 909,242   </w:t>
            </w:r>
          </w:p>
        </w:tc>
      </w:tr>
      <w:tr w:rsidR="005D37A4" w:rsidRPr="00952388" w14:paraId="252C8796" w14:textId="77777777" w:rsidTr="00AA2314">
        <w:tc>
          <w:tcPr>
            <w:tcW w:w="988" w:type="dxa"/>
            <w:vAlign w:val="center"/>
          </w:tcPr>
          <w:p w14:paraId="7A43D468" w14:textId="77777777" w:rsidR="005D37A4" w:rsidRPr="00952388" w:rsidRDefault="005D37A4" w:rsidP="005D37A4">
            <w:pPr>
              <w:widowControl w:val="0"/>
              <w:tabs>
                <w:tab w:val="left" w:pos="1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vAlign w:val="center"/>
          </w:tcPr>
          <w:p w14:paraId="501E0D32" w14:textId="11236567" w:rsidR="005D37A4" w:rsidRPr="005D37A4" w:rsidRDefault="005D37A4" w:rsidP="005D37A4">
            <w:pPr>
              <w:widowControl w:val="0"/>
              <w:tabs>
                <w:tab w:val="left" w:pos="1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7A4">
              <w:rPr>
                <w:rFonts w:ascii="Times New Roman" w:hAnsi="Times New Roman" w:cs="Times New Roman"/>
              </w:rPr>
              <w:t>4 072,400</w:t>
            </w:r>
          </w:p>
        </w:tc>
        <w:tc>
          <w:tcPr>
            <w:tcW w:w="2268" w:type="dxa"/>
            <w:vAlign w:val="center"/>
          </w:tcPr>
          <w:p w14:paraId="17388A1A" w14:textId="15F5CCA1" w:rsidR="005D37A4" w:rsidRPr="005D37A4" w:rsidRDefault="005D37A4" w:rsidP="005D37A4">
            <w:pPr>
              <w:widowControl w:val="0"/>
              <w:tabs>
                <w:tab w:val="left" w:pos="1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7A4">
              <w:rPr>
                <w:rFonts w:ascii="Times New Roman" w:hAnsi="Times New Roman" w:cs="Times New Roman"/>
              </w:rPr>
              <w:t>1 456,300</w:t>
            </w:r>
          </w:p>
        </w:tc>
        <w:tc>
          <w:tcPr>
            <w:tcW w:w="2267" w:type="dxa"/>
            <w:vAlign w:val="center"/>
          </w:tcPr>
          <w:p w14:paraId="6F16D418" w14:textId="36D15C94" w:rsidR="005D37A4" w:rsidRPr="005D37A4" w:rsidRDefault="00A8622E" w:rsidP="005D3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8622E">
              <w:rPr>
                <w:rFonts w:ascii="Times New Roman" w:hAnsi="Times New Roman" w:cs="Times New Roman"/>
              </w:rPr>
              <w:t>444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22E">
              <w:rPr>
                <w:rFonts w:ascii="Times New Roman" w:hAnsi="Times New Roman" w:cs="Times New Roman"/>
              </w:rPr>
              <w:t>059,739</w:t>
            </w:r>
          </w:p>
        </w:tc>
        <w:tc>
          <w:tcPr>
            <w:tcW w:w="1558" w:type="dxa"/>
            <w:vAlign w:val="center"/>
          </w:tcPr>
          <w:p w14:paraId="59D395F4" w14:textId="26678560" w:rsidR="005D37A4" w:rsidRPr="005D3526" w:rsidRDefault="00A8622E" w:rsidP="005D3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2E">
              <w:rPr>
                <w:rFonts w:ascii="Times New Roman" w:eastAsia="Times New Roman" w:hAnsi="Times New Roman" w:cs="Times New Roman"/>
                <w:lang w:eastAsia="ru-RU"/>
              </w:rPr>
              <w:t>1 449 588,439</w:t>
            </w:r>
          </w:p>
        </w:tc>
      </w:tr>
    </w:tbl>
    <w:p w14:paraId="385A4615" w14:textId="77777777" w:rsidR="00DF3BA1" w:rsidRPr="006C240C" w:rsidRDefault="00DF3BA1" w:rsidP="00DF3BA1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3F5D21" w14:textId="77777777" w:rsidR="00DF3BA1" w:rsidRPr="00952388" w:rsidRDefault="00DF3BA1" w:rsidP="00DF3BA1">
      <w:pPr>
        <w:widowControl w:val="0"/>
        <w:tabs>
          <w:tab w:val="left" w:pos="12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2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управления и механизм реа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лизации муниципальной программы</w:t>
      </w:r>
    </w:p>
    <w:p w14:paraId="6BE4C275" w14:textId="77777777" w:rsidR="00DF3BA1" w:rsidRDefault="00DF3BA1" w:rsidP="00DF3BA1">
      <w:pPr>
        <w:widowControl w:val="0"/>
        <w:tabs>
          <w:tab w:val="left" w:pos="12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04EBEE" w14:textId="77777777" w:rsidR="004D677E" w:rsidRPr="004D677E" w:rsidRDefault="004D677E" w:rsidP="004D677E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реализуется Управлением культуры администрации, которое несет ответственность за реализацию Программы и за обеспечение утвержденных значений показателей эффективности, осуществляет контроль за ходом ее реализации.</w:t>
      </w:r>
    </w:p>
    <w:p w14:paraId="51DBD2D1" w14:textId="77777777" w:rsidR="004D677E" w:rsidRPr="004D677E" w:rsidRDefault="004D677E" w:rsidP="004D677E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целевым расходованием средств бюджета осуществляется Управлением культуры и в процессе проверок, проводимых контрольно-ревизионным отделом администрации Озерского городского округа.</w:t>
      </w:r>
    </w:p>
    <w:p w14:paraId="79336F18" w14:textId="77777777" w:rsidR="004D677E" w:rsidRPr="004D677E" w:rsidRDefault="004D677E" w:rsidP="004D677E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Отчеты о выполнении Программы, согласованные с Управлением по финансам администрации округа (в части кассового исполнения), представляются Управлением культуры в Управление экономики администрации Озерского городского округа ежеквартально, но не позднее 20 числа месяца, следующего за отчетным кварталом, с пояснительной запиской.</w:t>
      </w:r>
    </w:p>
    <w:p w14:paraId="4539DD63" w14:textId="77777777" w:rsidR="00DF3BA1" w:rsidRDefault="004D677E" w:rsidP="004D677E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отчетности о результатах реализации Программы и уровне достижения утвержденных значений индикаторов эффективности может производиться корректировка объемов финансирования, предоставляемых на реализацию мероприятий Программы.</w:t>
      </w:r>
    </w:p>
    <w:p w14:paraId="57EEE792" w14:textId="77777777" w:rsidR="00DF3BA1" w:rsidRPr="006C240C" w:rsidRDefault="00DF3BA1" w:rsidP="00DF3BA1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36A642" w14:textId="77777777" w:rsidR="00DF3BA1" w:rsidRPr="00952388" w:rsidRDefault="00DF3BA1" w:rsidP="00DF3BA1">
      <w:pPr>
        <w:widowControl w:val="0"/>
        <w:tabs>
          <w:tab w:val="left" w:pos="121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2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лизации муниципальной программы</w:t>
      </w:r>
    </w:p>
    <w:p w14:paraId="6294D9C3" w14:textId="77777777" w:rsidR="00DF3BA1" w:rsidRDefault="00DF3BA1" w:rsidP="00DF3BA1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2F8FE" w14:textId="77777777" w:rsidR="004D677E" w:rsidRPr="004D677E" w:rsidRDefault="004D677E" w:rsidP="004D677E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позволит:</w:t>
      </w:r>
    </w:p>
    <w:p w14:paraId="6CC6E902" w14:textId="08BBBB7C" w:rsidR="004D677E" w:rsidRPr="004D677E" w:rsidRDefault="004D677E" w:rsidP="004D677E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качество, доступность и эффективность оказания услуг учреждениями культуры;</w:t>
      </w:r>
    </w:p>
    <w:p w14:paraId="25142CCF" w14:textId="77777777" w:rsidR="00606AE0" w:rsidRDefault="004D677E" w:rsidP="004D677E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эффективность расходования бюджетных средств, направленных на обеспечение деятельности Управления культуры и молодёжной политики;</w:t>
      </w:r>
    </w:p>
    <w:p w14:paraId="5BCE6470" w14:textId="1F6FC920" w:rsidR="00606AE0" w:rsidRDefault="00606AE0" w:rsidP="004D677E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уровень социальной активности молодёжи Озёрского городского округа,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жизненной позиции в жизни округа;</w:t>
      </w:r>
    </w:p>
    <w:p w14:paraId="1E838AEC" w14:textId="77777777" w:rsidR="00606AE0" w:rsidRDefault="00606AE0" w:rsidP="004D677E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уровень материально-технической базы учреждений культуры;</w:t>
      </w:r>
    </w:p>
    <w:p w14:paraId="25E5EF88" w14:textId="4810AA37" w:rsidR="004D677E" w:rsidRDefault="00606AE0" w:rsidP="004D677E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улучшить внешний облик и</w:t>
      </w:r>
      <w:r w:rsidR="0053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 объектов культурного наследия, находящихся в муниципальной собственности Озёрского городского округа</w:t>
      </w:r>
      <w:r w:rsidR="004D677E" w:rsidRPr="004D67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C3DA1C" w14:textId="77777777" w:rsidR="00DF3BA1" w:rsidRPr="006C240C" w:rsidRDefault="00DF3BA1" w:rsidP="00DF3BA1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9348A7" w14:textId="77777777" w:rsidR="00DF3BA1" w:rsidRPr="00952388" w:rsidRDefault="00DF3BA1" w:rsidP="00DF3BA1">
      <w:pPr>
        <w:widowControl w:val="0"/>
        <w:tabs>
          <w:tab w:val="left" w:pos="8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2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оценки эффективности муниципальной программы</w:t>
      </w:r>
    </w:p>
    <w:p w14:paraId="495703DC" w14:textId="77777777" w:rsidR="00DF3BA1" w:rsidRDefault="00DF3BA1" w:rsidP="00DF3BA1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3BFCEB" w14:textId="77777777" w:rsidR="004D677E" w:rsidRPr="004D677E" w:rsidRDefault="004D677E" w:rsidP="004D677E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Управлением культуры администрации осуществляется оценка результативности реализации Программы (далее - Оценка) на основании данных о динамике плановых и фактически достигнутых показателей, а также затрат в разрезе Программы тактических задач или отдельных мероприятий.</w:t>
      </w:r>
    </w:p>
    <w:p w14:paraId="5A628FB9" w14:textId="77777777" w:rsidR="004D677E" w:rsidRPr="004D677E" w:rsidRDefault="004D677E" w:rsidP="004D677E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производится по следующим критериям:</w:t>
      </w:r>
    </w:p>
    <w:p w14:paraId="12308992" w14:textId="77777777" w:rsidR="004D677E" w:rsidRPr="004D677E" w:rsidRDefault="004D677E" w:rsidP="004D677E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степень достижения запланированных результатов и намеченных целей Программы;</w:t>
      </w:r>
    </w:p>
    <w:p w14:paraId="6B1A65F3" w14:textId="77777777" w:rsidR="004D677E" w:rsidRPr="004D677E" w:rsidRDefault="004D677E" w:rsidP="004D677E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степень соответствия запланированному уровню расходов;</w:t>
      </w:r>
    </w:p>
    <w:p w14:paraId="6EC61928" w14:textId="77777777" w:rsidR="004D677E" w:rsidRPr="004D677E" w:rsidRDefault="004D677E" w:rsidP="004D677E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социально-экономическая эффективность, под которой понимается соотношение непосредственных и планируемых результатов Программы с фактическими и плановыми затратами на их достижение.</w:t>
      </w:r>
    </w:p>
    <w:p w14:paraId="40BFF35D" w14:textId="77777777" w:rsidR="004D677E" w:rsidRPr="004D677E" w:rsidRDefault="004D677E" w:rsidP="004D677E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достижения запланированных результатов и намеченных целей Программы определяется индикаторами, отражающими соотношение фактически достигнутых результатов с их плановыми значениями, или же индикаторами, отражающими абсолютные (относительные) отклонения фактических результатов от запланированных.</w:t>
      </w:r>
    </w:p>
    <w:p w14:paraId="1EE81CEA" w14:textId="425ED77F" w:rsidR="000B5BB0" w:rsidRDefault="004D677E" w:rsidP="00BD5A87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B5BB0" w:rsidSect="005B58F6">
          <w:pgSz w:w="11909" w:h="16834"/>
          <w:pgMar w:top="568" w:right="850" w:bottom="1134" w:left="1701" w:header="0" w:footer="312" w:gutter="0"/>
          <w:pgNumType w:start="1"/>
          <w:cols w:space="720"/>
          <w:docGrid w:linePitch="299"/>
        </w:sectPr>
      </w:pPr>
      <w:r w:rsidRPr="004D6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соответствия запланированному уровню затрат определяется индикаторами, отражающими соотношение фактически произведенных затрат с их плановыми значениями, или же индикаторами, отражающими абсолютные (относительные) отклонения фактич</w:t>
      </w:r>
      <w:r w:rsidR="00013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еских затрат</w:t>
      </w:r>
      <w:r w:rsidR="008E2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запланированных</w:t>
      </w:r>
      <w:r w:rsidR="00532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9AA0696" w14:textId="77777777" w:rsidR="003172F4" w:rsidRPr="003172F4" w:rsidRDefault="003172F4" w:rsidP="008E23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3172F4" w:rsidRPr="003172F4" w:rsidSect="00C1077C">
      <w:headerReference w:type="even" r:id="rId14"/>
      <w:headerReference w:type="default" r:id="rId15"/>
      <w:footerReference w:type="default" r:id="rId16"/>
      <w:footerReference w:type="first" r:id="rId17"/>
      <w:pgSz w:w="16840" w:h="11907" w:orient="landscape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9C134" w14:textId="77777777" w:rsidR="008E51C5" w:rsidRDefault="008E51C5" w:rsidP="00C66303">
      <w:pPr>
        <w:spacing w:after="0" w:line="240" w:lineRule="auto"/>
      </w:pPr>
      <w:r>
        <w:separator/>
      </w:r>
    </w:p>
  </w:endnote>
  <w:endnote w:type="continuationSeparator" w:id="0">
    <w:p w14:paraId="6F276FE4" w14:textId="77777777" w:rsidR="008E51C5" w:rsidRDefault="008E51C5" w:rsidP="00C6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78A07" w14:textId="77777777" w:rsidR="008E51C5" w:rsidRPr="00E9674D" w:rsidRDefault="008E51C5" w:rsidP="00E967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7AE0B" w14:textId="77777777" w:rsidR="008E51C5" w:rsidRPr="006F241C" w:rsidRDefault="008E51C5" w:rsidP="006F24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B9092" w14:textId="77777777" w:rsidR="008E51C5" w:rsidRDefault="008E51C5" w:rsidP="00C66303">
      <w:pPr>
        <w:spacing w:after="0" w:line="240" w:lineRule="auto"/>
      </w:pPr>
      <w:r>
        <w:separator/>
      </w:r>
    </w:p>
  </w:footnote>
  <w:footnote w:type="continuationSeparator" w:id="0">
    <w:p w14:paraId="5D8439D6" w14:textId="77777777" w:rsidR="008E51C5" w:rsidRDefault="008E51C5" w:rsidP="00C6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F019F" w14:textId="77777777" w:rsidR="008E51C5" w:rsidRDefault="008E51C5" w:rsidP="00C107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6DF23F" w14:textId="77777777" w:rsidR="008E51C5" w:rsidRDefault="008E51C5" w:rsidP="00C107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02366" w14:textId="77777777" w:rsidR="008E51C5" w:rsidRPr="004F3878" w:rsidRDefault="008E51C5" w:rsidP="00C66303">
    <w:pPr>
      <w:pStyle w:val="a3"/>
      <w:ind w:right="360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3EB65" w14:textId="77777777" w:rsidR="008E51C5" w:rsidRDefault="008E51C5" w:rsidP="00C107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2A3D30" w14:textId="77777777" w:rsidR="008E51C5" w:rsidRDefault="008E51C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EC53B" w14:textId="77777777" w:rsidR="008E51C5" w:rsidRPr="00A81123" w:rsidRDefault="008E51C5" w:rsidP="00C1077C">
    <w:pPr>
      <w:pStyle w:val="a3"/>
      <w:framePr w:wrap="around" w:vAnchor="text" w:hAnchor="margin" w:xAlign="center" w:y="1"/>
      <w:rPr>
        <w:rStyle w:val="a5"/>
        <w:sz w:val="24"/>
      </w:rPr>
    </w:pPr>
    <w:r w:rsidRPr="00A81123">
      <w:rPr>
        <w:rStyle w:val="a5"/>
        <w:sz w:val="24"/>
      </w:rPr>
      <w:fldChar w:fldCharType="begin"/>
    </w:r>
    <w:r w:rsidRPr="00A81123">
      <w:rPr>
        <w:rStyle w:val="a5"/>
        <w:sz w:val="24"/>
      </w:rPr>
      <w:instrText xml:space="preserve">PAGE  </w:instrText>
    </w:r>
    <w:r w:rsidRPr="00A81123">
      <w:rPr>
        <w:rStyle w:val="a5"/>
        <w:sz w:val="24"/>
      </w:rPr>
      <w:fldChar w:fldCharType="separate"/>
    </w:r>
    <w:r>
      <w:rPr>
        <w:rStyle w:val="a5"/>
        <w:noProof/>
        <w:sz w:val="24"/>
      </w:rPr>
      <w:t>15</w:t>
    </w:r>
    <w:r w:rsidRPr="00A81123">
      <w:rPr>
        <w:rStyle w:val="a5"/>
        <w:sz w:val="24"/>
      </w:rPr>
      <w:fldChar w:fldCharType="end"/>
    </w:r>
  </w:p>
  <w:p w14:paraId="29515F92" w14:textId="77777777" w:rsidR="008E51C5" w:rsidRPr="00A81123" w:rsidRDefault="008E51C5">
    <w:pPr>
      <w:pStyle w:val="a3"/>
      <w:ind w:right="360"/>
      <w:rPr>
        <w:sz w:val="24"/>
      </w:rPr>
    </w:pPr>
  </w:p>
  <w:p w14:paraId="31CC36B0" w14:textId="77777777" w:rsidR="008E51C5" w:rsidRPr="00A81123" w:rsidRDefault="008E51C5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7BF"/>
    <w:multiLevelType w:val="hybridMultilevel"/>
    <w:tmpl w:val="B56A4F14"/>
    <w:lvl w:ilvl="0" w:tplc="399A3D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E63AD2"/>
    <w:multiLevelType w:val="hybridMultilevel"/>
    <w:tmpl w:val="0AFE079C"/>
    <w:lvl w:ilvl="0" w:tplc="61D8FEC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0D79B0"/>
    <w:multiLevelType w:val="hybridMultilevel"/>
    <w:tmpl w:val="6A8C123A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214" w:hanging="180"/>
      </w:pPr>
    </w:lvl>
    <w:lvl w:ilvl="3" w:tplc="0419000F">
      <w:start w:val="1"/>
      <w:numFmt w:val="decimal"/>
      <w:lvlText w:val="%4."/>
      <w:lvlJc w:val="left"/>
      <w:pPr>
        <w:ind w:left="-1068" w:hanging="360"/>
      </w:pPr>
    </w:lvl>
    <w:lvl w:ilvl="4" w:tplc="04190019">
      <w:start w:val="1"/>
      <w:numFmt w:val="lowerLetter"/>
      <w:lvlText w:val="%5."/>
      <w:lvlJc w:val="left"/>
      <w:pPr>
        <w:ind w:left="3654" w:hanging="360"/>
      </w:pPr>
    </w:lvl>
    <w:lvl w:ilvl="5" w:tplc="0419001B">
      <w:start w:val="1"/>
      <w:numFmt w:val="lowerRoman"/>
      <w:lvlText w:val="%6."/>
      <w:lvlJc w:val="right"/>
      <w:pPr>
        <w:ind w:left="4374" w:hanging="180"/>
      </w:pPr>
    </w:lvl>
    <w:lvl w:ilvl="6" w:tplc="0419000F">
      <w:start w:val="1"/>
      <w:numFmt w:val="decimal"/>
      <w:lvlText w:val="%7."/>
      <w:lvlJc w:val="left"/>
      <w:pPr>
        <w:ind w:left="5094" w:hanging="360"/>
      </w:pPr>
    </w:lvl>
    <w:lvl w:ilvl="7" w:tplc="04190019">
      <w:start w:val="1"/>
      <w:numFmt w:val="lowerLetter"/>
      <w:lvlText w:val="%8."/>
      <w:lvlJc w:val="left"/>
      <w:pPr>
        <w:ind w:left="5814" w:hanging="360"/>
      </w:pPr>
    </w:lvl>
    <w:lvl w:ilvl="8" w:tplc="0419001B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E920E2F"/>
    <w:multiLevelType w:val="hybridMultilevel"/>
    <w:tmpl w:val="0032D430"/>
    <w:lvl w:ilvl="0" w:tplc="BD501DDE">
      <w:start w:val="1"/>
      <w:numFmt w:val="decimal"/>
      <w:lvlText w:val="%1)"/>
      <w:lvlJc w:val="left"/>
      <w:pPr>
        <w:tabs>
          <w:tab w:val="num" w:pos="3664"/>
        </w:tabs>
        <w:ind w:left="366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21905240"/>
    <w:multiLevelType w:val="hybridMultilevel"/>
    <w:tmpl w:val="359C0C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2624719"/>
    <w:multiLevelType w:val="hybridMultilevel"/>
    <w:tmpl w:val="40D806CE"/>
    <w:lvl w:ilvl="0" w:tplc="BF6E7AF4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3CB6104"/>
    <w:multiLevelType w:val="hybridMultilevel"/>
    <w:tmpl w:val="B818F5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F7783"/>
    <w:multiLevelType w:val="hybridMultilevel"/>
    <w:tmpl w:val="6AA6022A"/>
    <w:lvl w:ilvl="0" w:tplc="260E547C">
      <w:start w:val="1"/>
      <w:numFmt w:val="decimal"/>
      <w:lvlText w:val="%1)"/>
      <w:lvlJc w:val="left"/>
      <w:pPr>
        <w:tabs>
          <w:tab w:val="num" w:pos="3664"/>
        </w:tabs>
        <w:ind w:left="366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8450748"/>
    <w:multiLevelType w:val="hybridMultilevel"/>
    <w:tmpl w:val="45C02F46"/>
    <w:lvl w:ilvl="0" w:tplc="083E89F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726BEC"/>
    <w:multiLevelType w:val="multilevel"/>
    <w:tmpl w:val="1786F6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300327F5"/>
    <w:multiLevelType w:val="multilevel"/>
    <w:tmpl w:val="4F4A2F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52596FB9"/>
    <w:multiLevelType w:val="hybridMultilevel"/>
    <w:tmpl w:val="BD7844B4"/>
    <w:lvl w:ilvl="0" w:tplc="FD182B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81AF8"/>
    <w:multiLevelType w:val="multilevel"/>
    <w:tmpl w:val="1786F6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67975046"/>
    <w:multiLevelType w:val="multilevel"/>
    <w:tmpl w:val="4C2C86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6B0907C9"/>
    <w:multiLevelType w:val="hybridMultilevel"/>
    <w:tmpl w:val="DA8EF6D8"/>
    <w:lvl w:ilvl="0" w:tplc="C284D6D8">
      <w:start w:val="1"/>
      <w:numFmt w:val="decimal"/>
      <w:lvlText w:val="%1)"/>
      <w:lvlJc w:val="left"/>
      <w:pPr>
        <w:ind w:left="1131" w:hanging="360"/>
      </w:pPr>
    </w:lvl>
    <w:lvl w:ilvl="1" w:tplc="04190019">
      <w:start w:val="1"/>
      <w:numFmt w:val="lowerLetter"/>
      <w:lvlText w:val="%2."/>
      <w:lvlJc w:val="left"/>
      <w:pPr>
        <w:ind w:left="1851" w:hanging="360"/>
      </w:pPr>
    </w:lvl>
    <w:lvl w:ilvl="2" w:tplc="0419001B">
      <w:start w:val="1"/>
      <w:numFmt w:val="lowerRoman"/>
      <w:lvlText w:val="%3."/>
      <w:lvlJc w:val="right"/>
      <w:pPr>
        <w:ind w:left="2571" w:hanging="180"/>
      </w:pPr>
    </w:lvl>
    <w:lvl w:ilvl="3" w:tplc="0419000F">
      <w:start w:val="1"/>
      <w:numFmt w:val="decimal"/>
      <w:lvlText w:val="%4."/>
      <w:lvlJc w:val="left"/>
      <w:pPr>
        <w:ind w:left="3291" w:hanging="360"/>
      </w:pPr>
    </w:lvl>
    <w:lvl w:ilvl="4" w:tplc="04190019">
      <w:start w:val="1"/>
      <w:numFmt w:val="lowerLetter"/>
      <w:lvlText w:val="%5."/>
      <w:lvlJc w:val="left"/>
      <w:pPr>
        <w:ind w:left="4011" w:hanging="360"/>
      </w:pPr>
    </w:lvl>
    <w:lvl w:ilvl="5" w:tplc="0419001B">
      <w:start w:val="1"/>
      <w:numFmt w:val="lowerRoman"/>
      <w:lvlText w:val="%6."/>
      <w:lvlJc w:val="right"/>
      <w:pPr>
        <w:ind w:left="4731" w:hanging="180"/>
      </w:pPr>
    </w:lvl>
    <w:lvl w:ilvl="6" w:tplc="0419000F">
      <w:start w:val="1"/>
      <w:numFmt w:val="decimal"/>
      <w:lvlText w:val="%7."/>
      <w:lvlJc w:val="left"/>
      <w:pPr>
        <w:ind w:left="5451" w:hanging="360"/>
      </w:pPr>
    </w:lvl>
    <w:lvl w:ilvl="7" w:tplc="04190019">
      <w:start w:val="1"/>
      <w:numFmt w:val="lowerLetter"/>
      <w:lvlText w:val="%8."/>
      <w:lvlJc w:val="left"/>
      <w:pPr>
        <w:ind w:left="6171" w:hanging="360"/>
      </w:pPr>
    </w:lvl>
    <w:lvl w:ilvl="8" w:tplc="0419001B">
      <w:start w:val="1"/>
      <w:numFmt w:val="lowerRoman"/>
      <w:lvlText w:val="%9."/>
      <w:lvlJc w:val="right"/>
      <w:pPr>
        <w:ind w:left="6891" w:hanging="180"/>
      </w:pPr>
    </w:lvl>
  </w:abstractNum>
  <w:abstractNum w:abstractNumId="15" w15:restartNumberingAfterBreak="0">
    <w:nsid w:val="6B5C71D4"/>
    <w:multiLevelType w:val="multilevel"/>
    <w:tmpl w:val="7EEA77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6C9E2FA0"/>
    <w:multiLevelType w:val="hybridMultilevel"/>
    <w:tmpl w:val="A01A843C"/>
    <w:lvl w:ilvl="0" w:tplc="6E6EEA7A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E375400"/>
    <w:multiLevelType w:val="hybridMultilevel"/>
    <w:tmpl w:val="B6F8E7C6"/>
    <w:lvl w:ilvl="0" w:tplc="8D903A44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F4"/>
    <w:rsid w:val="000032DB"/>
    <w:rsid w:val="00003D92"/>
    <w:rsid w:val="000061A0"/>
    <w:rsid w:val="00007944"/>
    <w:rsid w:val="000130DC"/>
    <w:rsid w:val="00020EB2"/>
    <w:rsid w:val="0002255E"/>
    <w:rsid w:val="00023053"/>
    <w:rsid w:val="00024529"/>
    <w:rsid w:val="000322D0"/>
    <w:rsid w:val="000413AE"/>
    <w:rsid w:val="00046BA4"/>
    <w:rsid w:val="00055667"/>
    <w:rsid w:val="0007472A"/>
    <w:rsid w:val="000808B2"/>
    <w:rsid w:val="00081192"/>
    <w:rsid w:val="00083EC2"/>
    <w:rsid w:val="00084CAF"/>
    <w:rsid w:val="000B032A"/>
    <w:rsid w:val="000B4B1C"/>
    <w:rsid w:val="000B5BB0"/>
    <w:rsid w:val="000B6608"/>
    <w:rsid w:val="000D21C3"/>
    <w:rsid w:val="000D3FE0"/>
    <w:rsid w:val="000E403B"/>
    <w:rsid w:val="000E6960"/>
    <w:rsid w:val="00103C15"/>
    <w:rsid w:val="001110AE"/>
    <w:rsid w:val="00115373"/>
    <w:rsid w:val="00117A1C"/>
    <w:rsid w:val="00124600"/>
    <w:rsid w:val="001247B8"/>
    <w:rsid w:val="00130445"/>
    <w:rsid w:val="0013073E"/>
    <w:rsid w:val="0013301B"/>
    <w:rsid w:val="001334AB"/>
    <w:rsid w:val="001360DD"/>
    <w:rsid w:val="001376C0"/>
    <w:rsid w:val="0014089B"/>
    <w:rsid w:val="001509A7"/>
    <w:rsid w:val="0016096B"/>
    <w:rsid w:val="0016345C"/>
    <w:rsid w:val="0017628E"/>
    <w:rsid w:val="001764B3"/>
    <w:rsid w:val="00185C18"/>
    <w:rsid w:val="00191A79"/>
    <w:rsid w:val="001A2549"/>
    <w:rsid w:val="001A5D47"/>
    <w:rsid w:val="001B308A"/>
    <w:rsid w:val="001B6DBD"/>
    <w:rsid w:val="001B7BB4"/>
    <w:rsid w:val="001D518A"/>
    <w:rsid w:val="001D782B"/>
    <w:rsid w:val="001E3717"/>
    <w:rsid w:val="001F091E"/>
    <w:rsid w:val="001F09DA"/>
    <w:rsid w:val="001F0C1A"/>
    <w:rsid w:val="001F20E6"/>
    <w:rsid w:val="0020543D"/>
    <w:rsid w:val="002163AE"/>
    <w:rsid w:val="002242F8"/>
    <w:rsid w:val="002300FC"/>
    <w:rsid w:val="00231675"/>
    <w:rsid w:val="00233997"/>
    <w:rsid w:val="002577B0"/>
    <w:rsid w:val="00272D44"/>
    <w:rsid w:val="002731C6"/>
    <w:rsid w:val="00276E68"/>
    <w:rsid w:val="00291301"/>
    <w:rsid w:val="00292F4E"/>
    <w:rsid w:val="002B041F"/>
    <w:rsid w:val="002B39B3"/>
    <w:rsid w:val="002B4A7D"/>
    <w:rsid w:val="002B7624"/>
    <w:rsid w:val="002C194C"/>
    <w:rsid w:val="002D681E"/>
    <w:rsid w:val="002F0905"/>
    <w:rsid w:val="002F418D"/>
    <w:rsid w:val="002F6CCA"/>
    <w:rsid w:val="003172F4"/>
    <w:rsid w:val="00320A35"/>
    <w:rsid w:val="0032563E"/>
    <w:rsid w:val="00336FF9"/>
    <w:rsid w:val="0034396C"/>
    <w:rsid w:val="00353D5C"/>
    <w:rsid w:val="00354DEA"/>
    <w:rsid w:val="0035597A"/>
    <w:rsid w:val="003575B7"/>
    <w:rsid w:val="00360602"/>
    <w:rsid w:val="00361C19"/>
    <w:rsid w:val="003640F9"/>
    <w:rsid w:val="0036703D"/>
    <w:rsid w:val="0037735E"/>
    <w:rsid w:val="0037750E"/>
    <w:rsid w:val="00380DB6"/>
    <w:rsid w:val="00382213"/>
    <w:rsid w:val="00384008"/>
    <w:rsid w:val="003863CF"/>
    <w:rsid w:val="00393F2E"/>
    <w:rsid w:val="0039630D"/>
    <w:rsid w:val="003A33C9"/>
    <w:rsid w:val="003A5C5B"/>
    <w:rsid w:val="003B3CC6"/>
    <w:rsid w:val="003B64FA"/>
    <w:rsid w:val="003D7140"/>
    <w:rsid w:val="00401060"/>
    <w:rsid w:val="00410504"/>
    <w:rsid w:val="00410B80"/>
    <w:rsid w:val="00427EA8"/>
    <w:rsid w:val="00447C46"/>
    <w:rsid w:val="00451AF5"/>
    <w:rsid w:val="004645D5"/>
    <w:rsid w:val="00476791"/>
    <w:rsid w:val="00476883"/>
    <w:rsid w:val="00477902"/>
    <w:rsid w:val="00477FB2"/>
    <w:rsid w:val="004866B3"/>
    <w:rsid w:val="004A52CE"/>
    <w:rsid w:val="004A71A3"/>
    <w:rsid w:val="004B4968"/>
    <w:rsid w:val="004C43EB"/>
    <w:rsid w:val="004C4FCB"/>
    <w:rsid w:val="004D312D"/>
    <w:rsid w:val="004D677E"/>
    <w:rsid w:val="004D6E89"/>
    <w:rsid w:val="004D7628"/>
    <w:rsid w:val="004F508B"/>
    <w:rsid w:val="004F55B5"/>
    <w:rsid w:val="004F5CA3"/>
    <w:rsid w:val="00500686"/>
    <w:rsid w:val="00503725"/>
    <w:rsid w:val="005045D7"/>
    <w:rsid w:val="005055FA"/>
    <w:rsid w:val="00515BB8"/>
    <w:rsid w:val="0052213E"/>
    <w:rsid w:val="0052699B"/>
    <w:rsid w:val="005321DA"/>
    <w:rsid w:val="005337A2"/>
    <w:rsid w:val="005367C4"/>
    <w:rsid w:val="005377E9"/>
    <w:rsid w:val="00550862"/>
    <w:rsid w:val="00553DC1"/>
    <w:rsid w:val="0055431B"/>
    <w:rsid w:val="0056229B"/>
    <w:rsid w:val="005761B6"/>
    <w:rsid w:val="005761DA"/>
    <w:rsid w:val="00576734"/>
    <w:rsid w:val="005864F1"/>
    <w:rsid w:val="00593810"/>
    <w:rsid w:val="005B272E"/>
    <w:rsid w:val="005B58F6"/>
    <w:rsid w:val="005B7C65"/>
    <w:rsid w:val="005C3088"/>
    <w:rsid w:val="005C3780"/>
    <w:rsid w:val="005C402B"/>
    <w:rsid w:val="005D3526"/>
    <w:rsid w:val="005D37A4"/>
    <w:rsid w:val="005D64C6"/>
    <w:rsid w:val="005D6DB2"/>
    <w:rsid w:val="005D7C05"/>
    <w:rsid w:val="005E2AD1"/>
    <w:rsid w:val="005E56F9"/>
    <w:rsid w:val="005F36C4"/>
    <w:rsid w:val="005F3AC8"/>
    <w:rsid w:val="005F5073"/>
    <w:rsid w:val="00600A77"/>
    <w:rsid w:val="006011BE"/>
    <w:rsid w:val="00603AB2"/>
    <w:rsid w:val="00606AE0"/>
    <w:rsid w:val="00613283"/>
    <w:rsid w:val="00622367"/>
    <w:rsid w:val="00627998"/>
    <w:rsid w:val="00634E93"/>
    <w:rsid w:val="00636E58"/>
    <w:rsid w:val="00641D1E"/>
    <w:rsid w:val="00647276"/>
    <w:rsid w:val="00647ED5"/>
    <w:rsid w:val="00652101"/>
    <w:rsid w:val="0065406B"/>
    <w:rsid w:val="00680C0B"/>
    <w:rsid w:val="00687422"/>
    <w:rsid w:val="006928BF"/>
    <w:rsid w:val="00692E50"/>
    <w:rsid w:val="006932BA"/>
    <w:rsid w:val="00694F76"/>
    <w:rsid w:val="00697036"/>
    <w:rsid w:val="0069735A"/>
    <w:rsid w:val="006A26DD"/>
    <w:rsid w:val="006A4EB9"/>
    <w:rsid w:val="006B1D4D"/>
    <w:rsid w:val="006C240C"/>
    <w:rsid w:val="006C45DC"/>
    <w:rsid w:val="006C4800"/>
    <w:rsid w:val="006D4D77"/>
    <w:rsid w:val="006E25B5"/>
    <w:rsid w:val="006E743A"/>
    <w:rsid w:val="006F241C"/>
    <w:rsid w:val="006F343D"/>
    <w:rsid w:val="0070469C"/>
    <w:rsid w:val="00704D7A"/>
    <w:rsid w:val="007064A8"/>
    <w:rsid w:val="00707C69"/>
    <w:rsid w:val="00717A75"/>
    <w:rsid w:val="00722B67"/>
    <w:rsid w:val="00722C2B"/>
    <w:rsid w:val="007311B5"/>
    <w:rsid w:val="00734323"/>
    <w:rsid w:val="0073486C"/>
    <w:rsid w:val="0073667B"/>
    <w:rsid w:val="007449BA"/>
    <w:rsid w:val="00757D93"/>
    <w:rsid w:val="00761680"/>
    <w:rsid w:val="00794EE5"/>
    <w:rsid w:val="007A31F2"/>
    <w:rsid w:val="007A3779"/>
    <w:rsid w:val="007A49A7"/>
    <w:rsid w:val="007A4C99"/>
    <w:rsid w:val="007C7113"/>
    <w:rsid w:val="007E051B"/>
    <w:rsid w:val="007E6F10"/>
    <w:rsid w:val="007F1CBC"/>
    <w:rsid w:val="007F5D3D"/>
    <w:rsid w:val="0080282D"/>
    <w:rsid w:val="008142EE"/>
    <w:rsid w:val="00814A20"/>
    <w:rsid w:val="00815289"/>
    <w:rsid w:val="008172C1"/>
    <w:rsid w:val="00821419"/>
    <w:rsid w:val="00831DA1"/>
    <w:rsid w:val="00835ABA"/>
    <w:rsid w:val="00835FFC"/>
    <w:rsid w:val="00836288"/>
    <w:rsid w:val="008420BE"/>
    <w:rsid w:val="00846EEF"/>
    <w:rsid w:val="00865789"/>
    <w:rsid w:val="00873037"/>
    <w:rsid w:val="00876262"/>
    <w:rsid w:val="008764F2"/>
    <w:rsid w:val="00880004"/>
    <w:rsid w:val="008805FE"/>
    <w:rsid w:val="00882001"/>
    <w:rsid w:val="00890E89"/>
    <w:rsid w:val="008A0694"/>
    <w:rsid w:val="008A47B2"/>
    <w:rsid w:val="008B077A"/>
    <w:rsid w:val="008C1F0D"/>
    <w:rsid w:val="008D2BE8"/>
    <w:rsid w:val="008D4ABB"/>
    <w:rsid w:val="008E238A"/>
    <w:rsid w:val="008E4CE6"/>
    <w:rsid w:val="008E51C5"/>
    <w:rsid w:val="008F0425"/>
    <w:rsid w:val="008F329E"/>
    <w:rsid w:val="00905B6D"/>
    <w:rsid w:val="00912CB0"/>
    <w:rsid w:val="00935B38"/>
    <w:rsid w:val="009513E0"/>
    <w:rsid w:val="00970544"/>
    <w:rsid w:val="00974EFC"/>
    <w:rsid w:val="00987707"/>
    <w:rsid w:val="009951F9"/>
    <w:rsid w:val="00997D62"/>
    <w:rsid w:val="009A1782"/>
    <w:rsid w:val="009B4281"/>
    <w:rsid w:val="009C4184"/>
    <w:rsid w:val="009C62AC"/>
    <w:rsid w:val="009E3C58"/>
    <w:rsid w:val="009F2FFB"/>
    <w:rsid w:val="009F64A2"/>
    <w:rsid w:val="00A17B04"/>
    <w:rsid w:val="00A3148E"/>
    <w:rsid w:val="00A34BBF"/>
    <w:rsid w:val="00A54AC7"/>
    <w:rsid w:val="00A54CC6"/>
    <w:rsid w:val="00A575E1"/>
    <w:rsid w:val="00A57D9E"/>
    <w:rsid w:val="00A71252"/>
    <w:rsid w:val="00A73319"/>
    <w:rsid w:val="00A80832"/>
    <w:rsid w:val="00A843D9"/>
    <w:rsid w:val="00A845F2"/>
    <w:rsid w:val="00A8622E"/>
    <w:rsid w:val="00AA1815"/>
    <w:rsid w:val="00AA2314"/>
    <w:rsid w:val="00AA3619"/>
    <w:rsid w:val="00AA566B"/>
    <w:rsid w:val="00AB4783"/>
    <w:rsid w:val="00AC580E"/>
    <w:rsid w:val="00AD16DC"/>
    <w:rsid w:val="00AD5D66"/>
    <w:rsid w:val="00AE1A27"/>
    <w:rsid w:val="00AE6CEF"/>
    <w:rsid w:val="00AF1E3E"/>
    <w:rsid w:val="00B14099"/>
    <w:rsid w:val="00B228C5"/>
    <w:rsid w:val="00B34DA6"/>
    <w:rsid w:val="00B46F35"/>
    <w:rsid w:val="00B6517E"/>
    <w:rsid w:val="00B77D21"/>
    <w:rsid w:val="00B90DD6"/>
    <w:rsid w:val="00B94711"/>
    <w:rsid w:val="00BC1E8B"/>
    <w:rsid w:val="00BC529A"/>
    <w:rsid w:val="00BC5479"/>
    <w:rsid w:val="00BC7638"/>
    <w:rsid w:val="00BD1BE6"/>
    <w:rsid w:val="00BD208B"/>
    <w:rsid w:val="00BD3E2F"/>
    <w:rsid w:val="00BD5A87"/>
    <w:rsid w:val="00BE7DFF"/>
    <w:rsid w:val="00C1077C"/>
    <w:rsid w:val="00C12265"/>
    <w:rsid w:val="00C159AC"/>
    <w:rsid w:val="00C1619C"/>
    <w:rsid w:val="00C2023D"/>
    <w:rsid w:val="00C2133D"/>
    <w:rsid w:val="00C2175B"/>
    <w:rsid w:val="00C4085D"/>
    <w:rsid w:val="00C4688C"/>
    <w:rsid w:val="00C66303"/>
    <w:rsid w:val="00C70E1D"/>
    <w:rsid w:val="00C73369"/>
    <w:rsid w:val="00C73625"/>
    <w:rsid w:val="00C813E6"/>
    <w:rsid w:val="00C8683D"/>
    <w:rsid w:val="00C95A44"/>
    <w:rsid w:val="00C95E53"/>
    <w:rsid w:val="00CB5BFC"/>
    <w:rsid w:val="00CE05E1"/>
    <w:rsid w:val="00CF0701"/>
    <w:rsid w:val="00CF19D3"/>
    <w:rsid w:val="00CF7CB8"/>
    <w:rsid w:val="00D02776"/>
    <w:rsid w:val="00D03BB3"/>
    <w:rsid w:val="00D067B2"/>
    <w:rsid w:val="00D07B57"/>
    <w:rsid w:val="00D12372"/>
    <w:rsid w:val="00D172BD"/>
    <w:rsid w:val="00D221ED"/>
    <w:rsid w:val="00D22EC2"/>
    <w:rsid w:val="00D31D7E"/>
    <w:rsid w:val="00D403DC"/>
    <w:rsid w:val="00D40D49"/>
    <w:rsid w:val="00D43D25"/>
    <w:rsid w:val="00D47CD0"/>
    <w:rsid w:val="00D546C5"/>
    <w:rsid w:val="00D563F1"/>
    <w:rsid w:val="00D5756F"/>
    <w:rsid w:val="00D73732"/>
    <w:rsid w:val="00D776F8"/>
    <w:rsid w:val="00D77BAB"/>
    <w:rsid w:val="00D8170F"/>
    <w:rsid w:val="00DA12F7"/>
    <w:rsid w:val="00DA1952"/>
    <w:rsid w:val="00DA39C1"/>
    <w:rsid w:val="00DA42F7"/>
    <w:rsid w:val="00DC1F14"/>
    <w:rsid w:val="00DC3625"/>
    <w:rsid w:val="00DC4B89"/>
    <w:rsid w:val="00DE3033"/>
    <w:rsid w:val="00DF3BA1"/>
    <w:rsid w:val="00DF6470"/>
    <w:rsid w:val="00E10E54"/>
    <w:rsid w:val="00E152AA"/>
    <w:rsid w:val="00E24395"/>
    <w:rsid w:val="00E24518"/>
    <w:rsid w:val="00E303AC"/>
    <w:rsid w:val="00E40CC2"/>
    <w:rsid w:val="00E473D1"/>
    <w:rsid w:val="00E50198"/>
    <w:rsid w:val="00E548D9"/>
    <w:rsid w:val="00E6362E"/>
    <w:rsid w:val="00E7067B"/>
    <w:rsid w:val="00E83CA7"/>
    <w:rsid w:val="00E84F4B"/>
    <w:rsid w:val="00E87F55"/>
    <w:rsid w:val="00E9674D"/>
    <w:rsid w:val="00EA10D1"/>
    <w:rsid w:val="00EA2B94"/>
    <w:rsid w:val="00EA54DD"/>
    <w:rsid w:val="00EB1E6E"/>
    <w:rsid w:val="00EB7C6B"/>
    <w:rsid w:val="00EC486B"/>
    <w:rsid w:val="00EE4C7F"/>
    <w:rsid w:val="00F0063A"/>
    <w:rsid w:val="00F01E58"/>
    <w:rsid w:val="00F0335C"/>
    <w:rsid w:val="00F039DB"/>
    <w:rsid w:val="00F11B1E"/>
    <w:rsid w:val="00F13AA6"/>
    <w:rsid w:val="00F20E94"/>
    <w:rsid w:val="00F35B7D"/>
    <w:rsid w:val="00F40F6F"/>
    <w:rsid w:val="00F46D6A"/>
    <w:rsid w:val="00F53641"/>
    <w:rsid w:val="00F5621C"/>
    <w:rsid w:val="00F579C5"/>
    <w:rsid w:val="00F61D69"/>
    <w:rsid w:val="00F6614C"/>
    <w:rsid w:val="00F73E30"/>
    <w:rsid w:val="00F92DEE"/>
    <w:rsid w:val="00F935A7"/>
    <w:rsid w:val="00F93C64"/>
    <w:rsid w:val="00FA0213"/>
    <w:rsid w:val="00FA29D7"/>
    <w:rsid w:val="00FB621E"/>
    <w:rsid w:val="00FE2E81"/>
    <w:rsid w:val="00FE587B"/>
    <w:rsid w:val="00FF3C29"/>
    <w:rsid w:val="00FF4AB8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C998F11"/>
  <w15:chartTrackingRefBased/>
  <w15:docId w15:val="{AAFDD0DD-F597-43BF-B3F2-B3F0ACB6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2F4"/>
  </w:style>
  <w:style w:type="character" w:styleId="a5">
    <w:name w:val="page number"/>
    <w:basedOn w:val="a0"/>
    <w:rsid w:val="003172F4"/>
  </w:style>
  <w:style w:type="paragraph" w:styleId="a6">
    <w:name w:val="footer"/>
    <w:basedOn w:val="a"/>
    <w:link w:val="a7"/>
    <w:rsid w:val="00317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3172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rsid w:val="00835F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835FFC"/>
    <w:pPr>
      <w:widowControl w:val="0"/>
      <w:shd w:val="clear" w:color="auto" w:fill="FFFFFF"/>
      <w:spacing w:after="0" w:line="32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C73369"/>
    <w:pPr>
      <w:ind w:left="720"/>
      <w:contextualSpacing/>
    </w:pPr>
  </w:style>
  <w:style w:type="table" w:styleId="aa">
    <w:name w:val="Table Grid"/>
    <w:basedOn w:val="a1"/>
    <w:uiPriority w:val="39"/>
    <w:rsid w:val="00D7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2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22B67"/>
  </w:style>
  <w:style w:type="paragraph" w:customStyle="1" w:styleId="s16">
    <w:name w:val="s_16"/>
    <w:basedOn w:val="a"/>
    <w:rsid w:val="004D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76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B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5F27"/>
      <w:sz w:val="24"/>
      <w:szCs w:val="24"/>
      <w:lang w:eastAsia="ru-RU"/>
    </w:rPr>
  </w:style>
  <w:style w:type="paragraph" w:customStyle="1" w:styleId="ac">
    <w:name w:val="Знак Знак"/>
    <w:basedOn w:val="a"/>
    <w:rsid w:val="0037750E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4767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Temp\pid-6628\&#1055;&#1088;&#1086;&#1077;&#1082;&#1090;%20&#1089;&#1085;&#1080;&#1078;&#1077;&#1085;&#1080;&#1077;%20&#1088;&#1080;&#1089;&#1082;&#1086;&#1074;%202023-25.rt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garantf1://19614106.105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179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52FE7-5189-4486-A35B-112544E6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41</Pages>
  <Words>10333</Words>
  <Characters>58899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174</cp:revision>
  <cp:lastPrinted>2023-11-28T06:52:00Z</cp:lastPrinted>
  <dcterms:created xsi:type="dcterms:W3CDTF">2023-10-16T04:07:00Z</dcterms:created>
  <dcterms:modified xsi:type="dcterms:W3CDTF">2023-12-05T06:02:00Z</dcterms:modified>
</cp:coreProperties>
</file>